
<file path=[Content_Types].xml><?xml version="1.0" encoding="utf-8"?>
<Types xmlns="http://schemas.openxmlformats.org/package/2006/content-types">
  <Default Extension="bin" ContentType="application/vnd.ms-office.activeX"/>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335B56" w14:textId="77777777" w:rsidR="00373CFF" w:rsidRPr="00373CFF" w:rsidRDefault="00373CFF" w:rsidP="00373CFF">
      <w:pPr>
        <w:shd w:val="clear" w:color="auto" w:fill="FFFFFF"/>
        <w:spacing w:before="100" w:beforeAutospacing="1" w:after="100" w:afterAutospacing="1" w:line="240" w:lineRule="auto"/>
        <w:outlineLvl w:val="0"/>
        <w:rPr>
          <w:rFonts w:ascii="inherit" w:eastAsia="Times New Roman" w:hAnsi="inherit" w:cs="Arial"/>
          <w:color w:val="212529"/>
          <w:kern w:val="36"/>
          <w:sz w:val="66"/>
          <w:szCs w:val="66"/>
        </w:rPr>
      </w:pPr>
      <w:r w:rsidRPr="00373CFF">
        <w:rPr>
          <w:rFonts w:ascii="inherit" w:eastAsia="Times New Roman" w:hAnsi="inherit" w:cs="Arial"/>
          <w:color w:val="212529"/>
          <w:kern w:val="36"/>
          <w:sz w:val="66"/>
          <w:szCs w:val="66"/>
        </w:rPr>
        <w:t>San Salvador Low-emission Urban Development Path</w:t>
      </w:r>
    </w:p>
    <w:p w14:paraId="41439935" w14:textId="77777777" w:rsidR="00373CFF" w:rsidRPr="00373CFF" w:rsidRDefault="00373CFF" w:rsidP="00373CFF">
      <w:pPr>
        <w:numPr>
          <w:ilvl w:val="0"/>
          <w:numId w:val="1"/>
        </w:numPr>
        <w:pBdr>
          <w:bottom w:val="single" w:sz="6" w:space="15" w:color="64717A"/>
        </w:pBdr>
        <w:shd w:val="clear" w:color="auto" w:fill="45545F"/>
        <w:spacing w:after="0" w:line="240" w:lineRule="auto"/>
        <w:ind w:left="-450"/>
        <w:jc w:val="center"/>
        <w:rPr>
          <w:rFonts w:ascii="Arial" w:eastAsia="Times New Roman" w:hAnsi="Arial" w:cs="Arial"/>
          <w:color w:val="212529"/>
          <w:sz w:val="21"/>
          <w:szCs w:val="21"/>
        </w:rPr>
      </w:pPr>
    </w:p>
    <w:p w14:paraId="59594B1D" w14:textId="77777777" w:rsidR="00373CFF" w:rsidRPr="00373CFF" w:rsidRDefault="00373CFF" w:rsidP="00373CFF">
      <w:pPr>
        <w:numPr>
          <w:ilvl w:val="0"/>
          <w:numId w:val="1"/>
        </w:numPr>
        <w:pBdr>
          <w:bottom w:val="single" w:sz="6" w:space="15" w:color="64717A"/>
        </w:pBdr>
        <w:shd w:val="clear" w:color="auto" w:fill="45545F"/>
        <w:spacing w:after="0" w:line="240" w:lineRule="auto"/>
        <w:ind w:left="-450"/>
        <w:jc w:val="center"/>
        <w:rPr>
          <w:rFonts w:ascii="Arial" w:eastAsia="Times New Roman" w:hAnsi="Arial" w:cs="Arial"/>
          <w:color w:val="212529"/>
          <w:sz w:val="21"/>
          <w:szCs w:val="21"/>
        </w:rPr>
      </w:pPr>
    </w:p>
    <w:p w14:paraId="51A36E9A" w14:textId="77777777" w:rsidR="00373CFF" w:rsidRPr="00373CFF" w:rsidRDefault="00373CFF" w:rsidP="00373CFF">
      <w:pPr>
        <w:numPr>
          <w:ilvl w:val="0"/>
          <w:numId w:val="1"/>
        </w:numPr>
        <w:pBdr>
          <w:bottom w:val="single" w:sz="6" w:space="15" w:color="64717A"/>
        </w:pBdr>
        <w:shd w:val="clear" w:color="auto" w:fill="45545F"/>
        <w:spacing w:after="0" w:line="240" w:lineRule="auto"/>
        <w:ind w:left="-450"/>
        <w:jc w:val="center"/>
        <w:rPr>
          <w:rFonts w:ascii="Arial" w:eastAsia="Times New Roman" w:hAnsi="Arial" w:cs="Arial"/>
          <w:color w:val="212529"/>
          <w:sz w:val="21"/>
          <w:szCs w:val="21"/>
        </w:rPr>
      </w:pPr>
    </w:p>
    <w:p w14:paraId="05D6E656" w14:textId="77777777" w:rsidR="00373CFF" w:rsidRPr="00373CFF" w:rsidRDefault="00373CFF" w:rsidP="00373CFF">
      <w:pPr>
        <w:numPr>
          <w:ilvl w:val="0"/>
          <w:numId w:val="1"/>
        </w:numPr>
        <w:pBdr>
          <w:bottom w:val="single" w:sz="6" w:space="15" w:color="64717A"/>
        </w:pBdr>
        <w:shd w:val="clear" w:color="auto" w:fill="45545F"/>
        <w:spacing w:after="0" w:line="240" w:lineRule="auto"/>
        <w:ind w:left="-450"/>
        <w:jc w:val="center"/>
        <w:rPr>
          <w:rFonts w:ascii="Arial" w:eastAsia="Times New Roman" w:hAnsi="Arial" w:cs="Arial"/>
          <w:color w:val="212529"/>
          <w:sz w:val="21"/>
          <w:szCs w:val="21"/>
        </w:rPr>
      </w:pPr>
      <w:r w:rsidRPr="00373CFF">
        <w:rPr>
          <w:rFonts w:ascii="Arial" w:eastAsia="Times New Roman" w:hAnsi="Arial" w:cs="Arial"/>
          <w:noProof/>
          <w:color w:val="FFFFFF"/>
          <w:sz w:val="30"/>
          <w:szCs w:val="30"/>
        </w:rPr>
        <w:drawing>
          <wp:inline distT="0" distB="0" distL="0" distR="0" wp14:anchorId="24C62E99" wp14:editId="61F67A6C">
            <wp:extent cx="209550" cy="247650"/>
            <wp:effectExtent l="0" t="0" r="0" b="0"/>
            <wp:docPr id="1" name="Picture 1" descr="https://gefportal.worldbank.org/App/assets/images/glossary-icon-grey.png">
              <a:hlinkClick xmlns:a="http://schemas.openxmlformats.org/drawingml/2006/main" r:id="rId8" tooltip="&quot;Click here to view Glossar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gefportal.worldbank.org/App/assets/images/glossary-icon-grey.png">
                      <a:hlinkClick r:id="rId8" tooltip="&quot;Click here to view Glossary&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9550" cy="247650"/>
                    </a:xfrm>
                    <a:prstGeom prst="rect">
                      <a:avLst/>
                    </a:prstGeom>
                    <a:noFill/>
                    <a:ln>
                      <a:noFill/>
                    </a:ln>
                  </pic:spPr>
                </pic:pic>
              </a:graphicData>
            </a:graphic>
          </wp:inline>
        </w:drawing>
      </w:r>
    </w:p>
    <w:p w14:paraId="204F234C" w14:textId="77777777" w:rsidR="00373CFF" w:rsidRPr="00373CFF" w:rsidRDefault="00373CFF" w:rsidP="00373CFF">
      <w:pPr>
        <w:shd w:val="clear" w:color="auto" w:fill="EEEEEE"/>
        <w:spacing w:after="0" w:line="240" w:lineRule="auto"/>
        <w:rPr>
          <w:rFonts w:ascii="Arial" w:eastAsia="Times New Roman" w:hAnsi="Arial" w:cs="Arial"/>
          <w:b/>
          <w:bCs/>
          <w:color w:val="212529"/>
          <w:sz w:val="41"/>
          <w:szCs w:val="41"/>
        </w:rPr>
      </w:pPr>
      <w:r w:rsidRPr="00373CFF">
        <w:rPr>
          <w:rFonts w:ascii="Arial" w:eastAsia="Times New Roman" w:hAnsi="Arial" w:cs="Arial"/>
          <w:b/>
          <w:bCs/>
          <w:color w:val="212529"/>
          <w:sz w:val="41"/>
          <w:szCs w:val="41"/>
        </w:rPr>
        <w:t>GEF Secretariat Review for Full Sized Project – GEF - 6</w:t>
      </w:r>
    </w:p>
    <w:p w14:paraId="1709DAFA" w14:textId="77777777" w:rsidR="00373CFF" w:rsidRPr="00373CFF" w:rsidRDefault="00373CFF" w:rsidP="00373CFF">
      <w:pPr>
        <w:shd w:val="clear" w:color="auto" w:fill="FCFCFC"/>
        <w:spacing w:after="150" w:line="240" w:lineRule="auto"/>
        <w:rPr>
          <w:rFonts w:ascii="Arial" w:eastAsia="Times New Roman" w:hAnsi="Arial" w:cs="Arial"/>
          <w:b/>
          <w:bCs/>
          <w:color w:val="212529"/>
          <w:sz w:val="36"/>
          <w:szCs w:val="36"/>
        </w:rPr>
      </w:pPr>
      <w:r w:rsidRPr="00373CFF">
        <w:rPr>
          <w:rFonts w:ascii="Arial" w:eastAsia="Times New Roman" w:hAnsi="Arial" w:cs="Arial"/>
          <w:b/>
          <w:bCs/>
          <w:color w:val="212529"/>
          <w:sz w:val="36"/>
          <w:szCs w:val="36"/>
        </w:rPr>
        <w:t>Basic Information</w:t>
      </w:r>
    </w:p>
    <w:p w14:paraId="70225D6B" w14:textId="77777777" w:rsidR="00373CFF" w:rsidRPr="00373CFF" w:rsidRDefault="00373CFF" w:rsidP="00373CFF">
      <w:pPr>
        <w:shd w:val="clear" w:color="auto" w:fill="FCFCFC"/>
        <w:spacing w:after="0" w:line="240" w:lineRule="auto"/>
        <w:rPr>
          <w:rFonts w:ascii="Arial" w:eastAsia="Times New Roman" w:hAnsi="Arial" w:cs="Arial"/>
          <w:b/>
          <w:bCs/>
          <w:color w:val="212529"/>
          <w:sz w:val="21"/>
          <w:szCs w:val="21"/>
        </w:rPr>
      </w:pPr>
      <w:r w:rsidRPr="00373CFF">
        <w:rPr>
          <w:rFonts w:ascii="Arial" w:eastAsia="Times New Roman" w:hAnsi="Arial" w:cs="Arial"/>
          <w:b/>
          <w:bCs/>
          <w:color w:val="212529"/>
          <w:sz w:val="21"/>
          <w:szCs w:val="21"/>
        </w:rPr>
        <w:t>GEF ID</w:t>
      </w:r>
    </w:p>
    <w:p w14:paraId="7166BF57" w14:textId="77777777" w:rsidR="00373CFF" w:rsidRPr="00373CFF" w:rsidRDefault="00373CFF" w:rsidP="00373CFF">
      <w:pPr>
        <w:shd w:val="clear" w:color="auto" w:fill="FCFCFC"/>
        <w:spacing w:after="0" w:line="240" w:lineRule="auto"/>
        <w:rPr>
          <w:rFonts w:ascii="Arial" w:eastAsia="Times New Roman" w:hAnsi="Arial" w:cs="Arial"/>
          <w:color w:val="212529"/>
          <w:sz w:val="27"/>
          <w:szCs w:val="27"/>
        </w:rPr>
      </w:pPr>
      <w:r w:rsidRPr="00373CFF">
        <w:rPr>
          <w:rFonts w:ascii="Arial" w:eastAsia="Times New Roman" w:hAnsi="Arial" w:cs="Arial"/>
          <w:b/>
          <w:bCs/>
          <w:color w:val="212529"/>
          <w:sz w:val="27"/>
          <w:szCs w:val="27"/>
        </w:rPr>
        <w:t>9038</w:t>
      </w:r>
    </w:p>
    <w:p w14:paraId="0DC754FC" w14:textId="77777777" w:rsidR="00373CFF" w:rsidRPr="00373CFF" w:rsidRDefault="00373CFF" w:rsidP="00373CFF">
      <w:pPr>
        <w:shd w:val="clear" w:color="auto" w:fill="FCFCFC"/>
        <w:spacing w:after="0" w:line="240" w:lineRule="auto"/>
        <w:rPr>
          <w:rFonts w:ascii="Arial" w:eastAsia="Times New Roman" w:hAnsi="Arial" w:cs="Arial"/>
          <w:b/>
          <w:bCs/>
          <w:color w:val="212529"/>
          <w:sz w:val="21"/>
          <w:szCs w:val="21"/>
        </w:rPr>
      </w:pPr>
      <w:r w:rsidRPr="00373CFF">
        <w:rPr>
          <w:rFonts w:ascii="Arial" w:eastAsia="Times New Roman" w:hAnsi="Arial" w:cs="Arial"/>
          <w:b/>
          <w:bCs/>
          <w:color w:val="212529"/>
          <w:sz w:val="21"/>
          <w:szCs w:val="21"/>
        </w:rPr>
        <w:t>Countries</w:t>
      </w:r>
    </w:p>
    <w:p w14:paraId="3313FC13" w14:textId="77777777" w:rsidR="00373CFF" w:rsidRPr="00373CFF" w:rsidRDefault="00373CFF" w:rsidP="00373CFF">
      <w:pPr>
        <w:shd w:val="clear" w:color="auto" w:fill="FCFCFC"/>
        <w:spacing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El Salvador</w:t>
      </w:r>
    </w:p>
    <w:p w14:paraId="20BA250B" w14:textId="77777777" w:rsidR="00373CFF" w:rsidRPr="00373CFF" w:rsidRDefault="00373CFF" w:rsidP="00373CFF">
      <w:pPr>
        <w:shd w:val="clear" w:color="auto" w:fill="FCFCFC"/>
        <w:spacing w:after="0" w:line="240" w:lineRule="auto"/>
        <w:rPr>
          <w:rFonts w:ascii="Arial" w:eastAsia="Times New Roman" w:hAnsi="Arial" w:cs="Arial"/>
          <w:b/>
          <w:bCs/>
          <w:color w:val="212529"/>
          <w:sz w:val="21"/>
          <w:szCs w:val="21"/>
        </w:rPr>
      </w:pPr>
      <w:r w:rsidRPr="00373CFF">
        <w:rPr>
          <w:rFonts w:ascii="Arial" w:eastAsia="Times New Roman" w:hAnsi="Arial" w:cs="Arial"/>
          <w:b/>
          <w:bCs/>
          <w:color w:val="212529"/>
          <w:sz w:val="21"/>
          <w:szCs w:val="21"/>
        </w:rPr>
        <w:t>Project Title</w:t>
      </w:r>
    </w:p>
    <w:p w14:paraId="202BDD0E" w14:textId="77777777" w:rsidR="00373CFF" w:rsidRPr="00373CFF" w:rsidRDefault="00373CFF" w:rsidP="00373CFF">
      <w:pPr>
        <w:shd w:val="clear" w:color="auto" w:fill="FCFCFC"/>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San Salvador Low-emission Urban Development Path</w:t>
      </w:r>
    </w:p>
    <w:p w14:paraId="4DCC358E" w14:textId="77777777" w:rsidR="00373CFF" w:rsidRPr="00373CFF" w:rsidRDefault="00373CFF" w:rsidP="00373CFF">
      <w:pPr>
        <w:shd w:val="clear" w:color="auto" w:fill="FCFCFC"/>
        <w:spacing w:after="0" w:line="240" w:lineRule="auto"/>
        <w:rPr>
          <w:rFonts w:ascii="Arial" w:eastAsia="Times New Roman" w:hAnsi="Arial" w:cs="Arial"/>
          <w:b/>
          <w:bCs/>
          <w:color w:val="212529"/>
          <w:sz w:val="21"/>
          <w:szCs w:val="21"/>
        </w:rPr>
      </w:pPr>
      <w:r w:rsidRPr="00373CFF">
        <w:rPr>
          <w:rFonts w:ascii="Arial" w:eastAsia="Times New Roman" w:hAnsi="Arial" w:cs="Arial"/>
          <w:b/>
          <w:bCs/>
          <w:color w:val="212529"/>
          <w:sz w:val="21"/>
          <w:szCs w:val="21"/>
        </w:rPr>
        <w:t>GEF Agency(ies)</w:t>
      </w:r>
    </w:p>
    <w:p w14:paraId="2E2F6FC3" w14:textId="77777777" w:rsidR="00373CFF" w:rsidRPr="00373CFF" w:rsidRDefault="00373CFF" w:rsidP="00373CFF">
      <w:pPr>
        <w:shd w:val="clear" w:color="auto" w:fill="FCFCFC"/>
        <w:spacing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UNDP</w:t>
      </w:r>
    </w:p>
    <w:p w14:paraId="6CDF6A3F" w14:textId="77777777" w:rsidR="00373CFF" w:rsidRPr="00373CFF" w:rsidRDefault="00373CFF" w:rsidP="00373CFF">
      <w:pPr>
        <w:shd w:val="clear" w:color="auto" w:fill="FCFCFC"/>
        <w:spacing w:after="0" w:line="240" w:lineRule="auto"/>
        <w:rPr>
          <w:rFonts w:ascii="Arial" w:eastAsia="Times New Roman" w:hAnsi="Arial" w:cs="Arial"/>
          <w:b/>
          <w:bCs/>
          <w:color w:val="212529"/>
          <w:sz w:val="21"/>
          <w:szCs w:val="21"/>
        </w:rPr>
      </w:pPr>
      <w:r w:rsidRPr="00373CFF">
        <w:rPr>
          <w:rFonts w:ascii="Arial" w:eastAsia="Times New Roman" w:hAnsi="Arial" w:cs="Arial"/>
          <w:b/>
          <w:bCs/>
          <w:color w:val="212529"/>
          <w:sz w:val="21"/>
          <w:szCs w:val="21"/>
        </w:rPr>
        <w:t>Agency ID</w:t>
      </w:r>
    </w:p>
    <w:p w14:paraId="51FBEDFE" w14:textId="77777777" w:rsidR="00373CFF" w:rsidRPr="00373CFF" w:rsidRDefault="00373CFF" w:rsidP="00373CFF">
      <w:pPr>
        <w:shd w:val="clear" w:color="auto" w:fill="FCFCFC"/>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UNDP: 5462</w:t>
      </w:r>
    </w:p>
    <w:p w14:paraId="48E613E5" w14:textId="77777777" w:rsidR="00373CFF" w:rsidRPr="00373CFF" w:rsidRDefault="00373CFF" w:rsidP="00373CFF">
      <w:pPr>
        <w:shd w:val="clear" w:color="auto" w:fill="FCFCFC"/>
        <w:spacing w:after="0" w:line="240" w:lineRule="auto"/>
        <w:rPr>
          <w:rFonts w:ascii="Arial" w:eastAsia="Times New Roman" w:hAnsi="Arial" w:cs="Arial"/>
          <w:b/>
          <w:bCs/>
          <w:color w:val="212529"/>
          <w:sz w:val="21"/>
          <w:szCs w:val="21"/>
        </w:rPr>
      </w:pPr>
      <w:r w:rsidRPr="00373CFF">
        <w:rPr>
          <w:rFonts w:ascii="Arial" w:eastAsia="Times New Roman" w:hAnsi="Arial" w:cs="Arial"/>
          <w:b/>
          <w:bCs/>
          <w:color w:val="212529"/>
          <w:sz w:val="21"/>
          <w:szCs w:val="21"/>
        </w:rPr>
        <w:t>GEF Focal Area(s)</w:t>
      </w:r>
    </w:p>
    <w:p w14:paraId="3D96243D" w14:textId="77777777" w:rsidR="00373CFF" w:rsidRPr="00373CFF" w:rsidRDefault="00373CFF" w:rsidP="00373CFF">
      <w:pPr>
        <w:shd w:val="clear" w:color="auto" w:fill="FCFCFC"/>
        <w:spacing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Climate Change</w:t>
      </w:r>
    </w:p>
    <w:p w14:paraId="43F90F27" w14:textId="77777777" w:rsidR="00373CFF" w:rsidRPr="00373CFF" w:rsidRDefault="00373CFF" w:rsidP="00373CFF">
      <w:pPr>
        <w:shd w:val="clear" w:color="auto" w:fill="FCFCFC"/>
        <w:spacing w:after="0" w:line="240" w:lineRule="auto"/>
        <w:rPr>
          <w:rFonts w:ascii="Arial" w:eastAsia="Times New Roman" w:hAnsi="Arial" w:cs="Arial"/>
          <w:b/>
          <w:bCs/>
          <w:color w:val="212529"/>
          <w:sz w:val="21"/>
          <w:szCs w:val="21"/>
        </w:rPr>
      </w:pPr>
      <w:r w:rsidRPr="00373CFF">
        <w:rPr>
          <w:rFonts w:ascii="Arial" w:eastAsia="Times New Roman" w:hAnsi="Arial" w:cs="Arial"/>
          <w:b/>
          <w:bCs/>
          <w:color w:val="212529"/>
          <w:sz w:val="21"/>
          <w:szCs w:val="21"/>
        </w:rPr>
        <w:t>Program Manager</w:t>
      </w:r>
    </w:p>
    <w:p w14:paraId="44C72096" w14:textId="77777777" w:rsidR="00373CFF" w:rsidRPr="00373CFF" w:rsidRDefault="00373CFF" w:rsidP="00373CFF">
      <w:pPr>
        <w:shd w:val="clear" w:color="auto" w:fill="FCFCFC"/>
        <w:spacing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Milena Vasquez</w:t>
      </w:r>
    </w:p>
    <w:p w14:paraId="2639F708" w14:textId="77777777" w:rsidR="00373CFF" w:rsidRPr="00373CFF" w:rsidRDefault="00373CFF" w:rsidP="00373CFF">
      <w:pPr>
        <w:shd w:val="clear" w:color="auto" w:fill="FCFCFC"/>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br/>
      </w:r>
      <w:r w:rsidRPr="00373CFF">
        <w:rPr>
          <w:rFonts w:ascii="Arial" w:eastAsia="Times New Roman" w:hAnsi="Arial" w:cs="Arial"/>
          <w:color w:val="212529"/>
          <w:sz w:val="21"/>
          <w:szCs w:val="21"/>
        </w:rPr>
        <w:br/>
      </w:r>
    </w:p>
    <w:p w14:paraId="18C6ADE6" w14:textId="77777777" w:rsidR="00373CFF" w:rsidRPr="00373CFF" w:rsidRDefault="00CF3A82" w:rsidP="00373CFF">
      <w:pPr>
        <w:shd w:val="clear" w:color="auto" w:fill="FFFFFF"/>
        <w:spacing w:after="0" w:line="240" w:lineRule="auto"/>
        <w:rPr>
          <w:rFonts w:ascii="Arial" w:eastAsia="Times New Roman" w:hAnsi="Arial" w:cs="Arial"/>
          <w:color w:val="212529"/>
          <w:sz w:val="21"/>
          <w:szCs w:val="21"/>
        </w:rPr>
      </w:pPr>
      <w:hyperlink r:id="rId10" w:history="1">
        <w:r w:rsidR="00373CFF" w:rsidRPr="00373CFF">
          <w:rPr>
            <w:rFonts w:ascii="Arial" w:eastAsia="Times New Roman" w:hAnsi="Arial" w:cs="Arial"/>
            <w:b/>
            <w:bCs/>
            <w:color w:val="0A8BBC"/>
            <w:sz w:val="21"/>
            <w:szCs w:val="21"/>
            <w:u w:val="single"/>
          </w:rPr>
          <w:t>PIF</w:t>
        </w:r>
      </w:hyperlink>
    </w:p>
    <w:p w14:paraId="190A08AE" w14:textId="77777777" w:rsidR="00373CFF" w:rsidRPr="00373CFF" w:rsidRDefault="00CF3A82" w:rsidP="00373CFF">
      <w:pPr>
        <w:shd w:val="clear" w:color="auto" w:fill="FFFFFF"/>
        <w:spacing w:after="0" w:line="240" w:lineRule="auto"/>
        <w:rPr>
          <w:rFonts w:ascii="Arial" w:eastAsia="Times New Roman" w:hAnsi="Arial" w:cs="Arial"/>
          <w:color w:val="212529"/>
          <w:sz w:val="21"/>
          <w:szCs w:val="21"/>
        </w:rPr>
      </w:pPr>
      <w:hyperlink r:id="rId11" w:history="1">
        <w:r w:rsidR="00373CFF" w:rsidRPr="00373CFF">
          <w:rPr>
            <w:rFonts w:ascii="Arial" w:eastAsia="Times New Roman" w:hAnsi="Arial" w:cs="Arial"/>
            <w:b/>
            <w:bCs/>
            <w:color w:val="0A8BBC"/>
            <w:sz w:val="21"/>
            <w:szCs w:val="21"/>
            <w:u w:val="single"/>
          </w:rPr>
          <w:t>CEO Endorsement</w:t>
        </w:r>
      </w:hyperlink>
    </w:p>
    <w:p w14:paraId="30FBB090" w14:textId="77777777" w:rsidR="00373CFF" w:rsidRPr="00373CFF" w:rsidRDefault="00373CFF" w:rsidP="00373CFF">
      <w:pPr>
        <w:shd w:val="clear" w:color="auto" w:fill="FFFFFF"/>
        <w:spacing w:after="0" w:line="240" w:lineRule="auto"/>
        <w:rPr>
          <w:rFonts w:ascii="Arial" w:eastAsia="Times New Roman" w:hAnsi="Arial" w:cs="Arial"/>
          <w:b/>
          <w:bCs/>
          <w:color w:val="212529"/>
          <w:sz w:val="30"/>
          <w:szCs w:val="30"/>
        </w:rPr>
      </w:pPr>
      <w:r w:rsidRPr="00373CFF">
        <w:rPr>
          <w:rFonts w:ascii="Arial" w:eastAsia="Times New Roman" w:hAnsi="Arial" w:cs="Arial"/>
          <w:b/>
          <w:bCs/>
          <w:color w:val="212529"/>
          <w:sz w:val="30"/>
          <w:szCs w:val="30"/>
        </w:rPr>
        <w:t>Project Design and Financing</w:t>
      </w:r>
    </w:p>
    <w:p w14:paraId="42B14460"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br/>
      </w:r>
    </w:p>
    <w:p w14:paraId="2598FC54" w14:textId="77777777" w:rsidR="00373CFF" w:rsidRPr="00373CFF" w:rsidRDefault="00373CFF" w:rsidP="00373CFF">
      <w:pPr>
        <w:shd w:val="clear" w:color="auto" w:fill="FFFFFF"/>
        <w:spacing w:after="0" w:line="240" w:lineRule="auto"/>
        <w:rPr>
          <w:rFonts w:ascii="Arial" w:eastAsia="Times New Roman" w:hAnsi="Arial" w:cs="Arial"/>
          <w:b/>
          <w:bCs/>
          <w:color w:val="212529"/>
          <w:sz w:val="30"/>
          <w:szCs w:val="30"/>
        </w:rPr>
      </w:pPr>
      <w:r w:rsidRPr="00373CFF">
        <w:rPr>
          <w:rFonts w:ascii="Arial" w:eastAsia="Times New Roman" w:hAnsi="Arial" w:cs="Arial"/>
          <w:b/>
          <w:bCs/>
          <w:color w:val="212529"/>
          <w:sz w:val="30"/>
          <w:szCs w:val="30"/>
        </w:rPr>
        <w:t>1. If there are any changes from that presented in the PIF, have justifications been provided?</w:t>
      </w:r>
    </w:p>
    <w:p w14:paraId="7914FA1B"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Secretariat Comment at CEO Endorsement</w:t>
      </w:r>
    </w:p>
    <w:p w14:paraId="34CBC49C"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No. There are significant changes from PIF for which some justifications are provided, but additional clarifications are necessary.</w:t>
      </w:r>
    </w:p>
    <w:p w14:paraId="0842769B"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lastRenderedPageBreak/>
        <w:t>At PIF, the majority of resources were dedicated to energy efficiency measures in public transport (former component 2) and in the municipal sector (former component 3). Now the project is allocating significant resources to a completely new component focused on capacity building (component 2), above and beyond the institutional strengthening expected in component 1 and what already was included under components 2 and 3, and has significantly scaled down the expected support for actual low-emission mobility and energy efficiency measures (now only in component 3).</w:t>
      </w:r>
    </w:p>
    <w:p w14:paraId="78CCDB4B"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We are not certain that is the best use for these resources and are concerned about the incremental reasoning of the GEF project in its current formulation. It appears that the majority of the project's mitigation impact will now depend on activities which are already supported by other partners or that are completely dependent on political factors and thus inherently risky (SITRAMSS and FIDEnergetica). While we strongly believe in the need to strengthen institutions and enabling frameworks and build local capacity, the project's approach is not entirely coherent (or coherently presented) and climate change mitigation as key driver for project activities is sometimes missing. In addition, the analysis of barriers for low-emission mobility is more in depth than that for energy efficiency investments in municipalities.</w:t>
      </w:r>
    </w:p>
    <w:p w14:paraId="6605B4EB"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Overall, the proposal needs to strengthen the linkage and incremental reasoning of the project outputs vis-a-vis the expected co-financing that will support "low-emission urban development" in AMSS including through increased use of public transportation and reduced GHG emissions related to transport, as well as energy efficiency measures in municipalities, specifically in lighting and air conditioners. (Further, the fact that all of this co-financing is public and considering upcoming presidential elections, is somewhat concerning.)</w:t>
      </w:r>
    </w:p>
    <w:p w14:paraId="03FA9223"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Specifically regarding changes from PIF in the project structure, we find the new organization of project components, outcomes and outputs is confusing. We recommend going back to the original project structure where component 1 was focused on strengthening the enabling framework and institutional capacities, component 2 was focused on public transport (or now mobility) and component 3 was focused on energy efficiency in the municipal sector, with the addition of component 4 for monitoring and evaluation, which was missing at PIF stage. As submitted, the new component 2 is not very coherent with the activities under components 1 and 3. Instead, we suggest to reframe the new proposed outputs within the original project structure. For example, the ISO 50001 training and certification facility proposed under 2.1 should fit in the original output 3.1 as long as it is relevant to the development and implementation of energy efficiency measures in the municipal sector. Furthermore, component 1 in this iteration seems to focus on mobility and does not present an integrated approach to low-emissions urban development as originally intended. By going back to the original structure with the new proposed outputs, the justification for these changes should be clearer while maintaining the essence of the project as approved by Council.</w:t>
      </w:r>
    </w:p>
    <w:p w14:paraId="3EC4F85F"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 </w:t>
      </w:r>
    </w:p>
    <w:p w14:paraId="25791C12"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7/11/2019: The GEF and the Agency had a call to go over the review sheet comments. The CEO Endorsement has been revised to go back to the original project framework as requested and now the changes and justifications are much clearer. Capacity-building has been embedded throughout the project activities instead of on its own component, and resources have been appropriately allocated to the project components considering the context on the ground since the PIF was approved. These comments have been addressed. </w:t>
      </w:r>
    </w:p>
    <w:p w14:paraId="3236A3ED"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p>
    <w:p w14:paraId="753B7637"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p>
    <w:p w14:paraId="053301E3"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Response to Secretariat comments</w:t>
      </w:r>
    </w:p>
    <w:p w14:paraId="10DC1625"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lastRenderedPageBreak/>
        <w:t> </w:t>
      </w:r>
    </w:p>
    <w:p w14:paraId="664A3127"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sans-serif </w:t>
      </w:r>
    </w:p>
    <w:p w14:paraId="474C8959"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5E3DEF8D" w14:textId="77777777" w:rsidR="00373CFF" w:rsidRPr="00373CFF" w:rsidRDefault="00373CFF" w:rsidP="00373CFF">
      <w:pPr>
        <w:shd w:val="clear" w:color="auto" w:fill="F5F5F5"/>
        <w:spacing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tbl>
      <w:tblPr>
        <w:tblW w:w="0" w:type="auto"/>
        <w:tblCellMar>
          <w:left w:w="0" w:type="dxa"/>
          <w:right w:w="0" w:type="dxa"/>
        </w:tblCellMar>
        <w:tblLook w:val="04A0" w:firstRow="1" w:lastRow="0" w:firstColumn="1" w:lastColumn="0" w:noHBand="0" w:noVBand="1"/>
      </w:tblPr>
      <w:tblGrid>
        <w:gridCol w:w="476"/>
        <w:gridCol w:w="3338"/>
        <w:gridCol w:w="3494"/>
        <w:gridCol w:w="2032"/>
      </w:tblGrid>
      <w:tr w:rsidR="00373CFF" w:rsidRPr="00373CFF" w14:paraId="205C63C1" w14:textId="77777777" w:rsidTr="00373CFF">
        <w:tc>
          <w:tcPr>
            <w:tcW w:w="562" w:type="dxa"/>
            <w:tcBorders>
              <w:top w:val="single" w:sz="8" w:space="0" w:color="auto"/>
              <w:left w:val="single" w:sz="8" w:space="0" w:color="auto"/>
              <w:bottom w:val="single" w:sz="8" w:space="0" w:color="auto"/>
              <w:right w:val="single" w:sz="8" w:space="0" w:color="auto"/>
            </w:tcBorders>
            <w:shd w:val="clear" w:color="auto" w:fill="auto"/>
            <w:tcMar>
              <w:top w:w="0" w:type="dxa"/>
              <w:left w:w="57" w:type="dxa"/>
              <w:bottom w:w="0" w:type="dxa"/>
              <w:right w:w="57" w:type="dxa"/>
            </w:tcMar>
            <w:hideMark/>
          </w:tcPr>
          <w:p w14:paraId="091BD45C"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0BAE82A0"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40D5E641"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1.1</w:t>
            </w:r>
          </w:p>
        </w:tc>
        <w:tc>
          <w:tcPr>
            <w:tcW w:w="4833"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hideMark/>
          </w:tcPr>
          <w:p w14:paraId="68EF12F1"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GEF Comment</w:t>
            </w:r>
          </w:p>
          <w:p w14:paraId="36B6A4C2"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17DB6DF6"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The majority of resources were dedicated to energy efficiency measures in public transport (former component 2) and in the municipal sector (former component 3). Now the project is allocating significant resources to a completely new component focused on capacity building (component 2), above and beyond the institutional strengthening expected in component 1 and what already was included under components 2 and 3, and has significantly scaled down the expected support for actual low-emission mobility and energy efficiency measures (now only in component 3).</w:t>
            </w:r>
          </w:p>
        </w:tc>
        <w:tc>
          <w:tcPr>
            <w:tcW w:w="5040"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hideMark/>
          </w:tcPr>
          <w:p w14:paraId="581634C8"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Response</w:t>
            </w:r>
          </w:p>
          <w:p w14:paraId="66F3C242"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30704381"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The PPG identified weak national capacities for sustainable urban planning and mobility as a transversal problem. Moreover, several key conditions assumed at PIF are actually not fulfilled, in the first place the institutional and policy framework. The process of institution building in the country since the armed conflict is far from completed and hampered by the strongly polarized politics.</w:t>
            </w:r>
          </w:p>
          <w:p w14:paraId="5DDA8A6C"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As such we are convinced that the GEF project should be aimed at facilitating development processes to achieve lasting impact, rather than targeting short-term results, particularly for such a complex problem definition (integrated urban development).</w:t>
            </w:r>
          </w:p>
          <w:p w14:paraId="23FD33EB"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The postulated component 2 was based on this logic. We appreciate GEF’s feedback and in response have reverted to the original PIF framework. While maintaining knowledge management as a transversal theme throughout the proposal, we have greatly reduced the profile of the proposed “expertise center” and reallocated GEF funds to other output more in line with the original proposal.</w:t>
            </w:r>
          </w:p>
        </w:tc>
        <w:tc>
          <w:tcPr>
            <w:tcW w:w="2515"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hideMark/>
          </w:tcPr>
          <w:p w14:paraId="43BD7A50"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Proposed Action</w:t>
            </w:r>
          </w:p>
          <w:p w14:paraId="570A34E4"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3D9BE2E6"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The Prodoc and CEO ER documents have been fully revised.</w:t>
            </w:r>
          </w:p>
        </w:tc>
      </w:tr>
      <w:tr w:rsidR="00373CFF" w:rsidRPr="00373CFF" w14:paraId="7AF9C5AA" w14:textId="77777777" w:rsidTr="00373CFF">
        <w:tc>
          <w:tcPr>
            <w:tcW w:w="562"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hideMark/>
          </w:tcPr>
          <w:p w14:paraId="136BA08F"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22FB3F54"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1BB947E5"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1.2</w:t>
            </w:r>
          </w:p>
        </w:tc>
        <w:tc>
          <w:tcPr>
            <w:tcW w:w="4833"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2E07CF85"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GEF Comment</w:t>
            </w:r>
          </w:p>
          <w:p w14:paraId="7CB0E50C"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2950055B"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 xml:space="preserve">We are not certain that is the best use for these resources and are concerned about the incremental reasoning of the GEF project in its current formulation. It appears that the majority of the project's mitigation impact will now depend on activities which are already supported by other partners or that are completely dependent on political factors and thus inherently risky (SITRAMSS and FIDEnergetica). While we strongly believe in the need to strengthen institutions and enabling frameworks and build local capacity, the project's approach is not entirely coherent (or coherently presented) and </w:t>
            </w:r>
            <w:r w:rsidRPr="00373CFF">
              <w:rPr>
                <w:rFonts w:ascii="Times New Roman" w:eastAsia="Times New Roman" w:hAnsi="Times New Roman" w:cs="Times New Roman"/>
                <w:sz w:val="20"/>
                <w:szCs w:val="20"/>
              </w:rPr>
              <w:lastRenderedPageBreak/>
              <w:t>climate change mitigation as key driver for project activities is sometimes missing. In addition, the analysis of barriers for low-emission mobility is more in depth than that for energy efficiency investments in municipalities.</w:t>
            </w:r>
          </w:p>
        </w:tc>
        <w:tc>
          <w:tcPr>
            <w:tcW w:w="5040"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7DEA419B"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lastRenderedPageBreak/>
              <w:t>Response</w:t>
            </w:r>
          </w:p>
          <w:p w14:paraId="1EE3D770"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25CCAE8B"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1. We believe incremental reasoning is in place as the Project aims to leverage fresh, non-GEF funds for investment, and tries to direct GEF money to activities where it can make a difference (impact). For a GEF project just above the MSP threshold, funds are too small for large investment, leaving essentially TA and some tailored pilots (demonstration). Note that the project budget was initially much larger but underwent a “haircut” by the GEF.</w:t>
            </w:r>
          </w:p>
          <w:p w14:paraId="3850CF95"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 </w:t>
            </w:r>
          </w:p>
          <w:p w14:paraId="0F384CBE"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 xml:space="preserve">We acknowledge that cofinance from non-public agents falls behind expectations but in the context of a </w:t>
            </w:r>
            <w:r w:rsidRPr="00373CFF">
              <w:rPr>
                <w:rFonts w:ascii="Times New Roman" w:eastAsia="Times New Roman" w:hAnsi="Times New Roman" w:cs="Times New Roman"/>
                <w:sz w:val="20"/>
                <w:szCs w:val="20"/>
              </w:rPr>
              <w:lastRenderedPageBreak/>
              <w:t>Government transition and poorly developed mechanisms for public and private partnerships, it will be very hard to acquire additional cofinance letters. Hence we kindly request GEF to accept this situation at CEO.</w:t>
            </w:r>
          </w:p>
          <w:p w14:paraId="7DE4BEAE"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The direct GHG reductions for transport in the AMSS, as set forth in the PIF, were related to the materialization of additional investment in SITRAMSS. It is unrealistic to assume that such investment will occur during the Project’s time horizon; therefore, the proposed final design is less ambitious. We understand GEF’s concern because committed GHG reductions are now lower than at PIF.</w:t>
            </w:r>
          </w:p>
          <w:p w14:paraId="4B74191D"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 </w:t>
            </w:r>
          </w:p>
          <w:p w14:paraId="3FF449C6"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2. We agree that EE was paid less attention to in the proposal. This was because: (1) the share of GEF funds for EE in the PIF were substantially lower than for transport; and (2) CNE mainly asked to support FIDEnergetica. Following up on the GEF comments, the status of EE has been explored more in depth (Feb-March 2019) yielding useful insights, notably the absence of standards for public lighting. The development of street lighting standards is a great opportunity for the GEF Project to fill a specific regulatory void and has been included in the revised proposal.</w:t>
            </w:r>
          </w:p>
          <w:p w14:paraId="19BEFB69"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It also became clear that the central Government has no clear vision how to reach out to the municipalities. This question has been a central theme in national development plans since 2007, but little progress has been made. This problem directly affects transport and EE. For the same reason, the modalities under the GEF-4 EEPB project cannot simply be transposed to municipalities. Instead, application of EE standards is best achieved through capacity building at municipal level (including energy management training) and by appraisal of TA for developing EE proposal. (Note that this is essentially the same approach as followed for municipal mobility pilots.)</w:t>
            </w:r>
          </w:p>
          <w:p w14:paraId="4EBFB3C0"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 xml:space="preserve">The FIDEnergetica Law proposal has not yet been presented to the Assembly since the political climate was considered not appropriate in 2018 (pre-election year). With the new Government taking power mid-2019, the GEF project can bring </w:t>
            </w:r>
            <w:r w:rsidRPr="00373CFF">
              <w:rPr>
                <w:rFonts w:ascii="Times New Roman" w:eastAsia="Times New Roman" w:hAnsi="Times New Roman" w:cs="Times New Roman"/>
                <w:sz w:val="20"/>
                <w:szCs w:val="20"/>
              </w:rPr>
              <w:lastRenderedPageBreak/>
              <w:t>continuity to the process by keeping it on the political agenda and providing advocacy.</w:t>
            </w:r>
          </w:p>
          <w:p w14:paraId="2B5FA6F7"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 </w:t>
            </w:r>
          </w:p>
          <w:p w14:paraId="0F951FE2"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3. Lasting impact definitely relies on political decisions: the Project can provide advocacy but cannot force such decisions. Notwithstanding, the revised proposal aims to bring more coherence in current and future funding instruments for sustainable urban development, possibly in alignment with climate change policy and the NDC (output 1.1.6). This would broaden the basis for sector instruments such as FIDEnergetica and would help El Salvador to attract larger capital volumes.</w:t>
            </w:r>
          </w:p>
        </w:tc>
        <w:tc>
          <w:tcPr>
            <w:tcW w:w="2515"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66F4E5E2"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lastRenderedPageBreak/>
              <w:t>Proposed Action</w:t>
            </w:r>
          </w:p>
          <w:p w14:paraId="5C240590"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6CF645D1"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1. The Project design has been fully overhauled and brought more in line with the PIF. The postulated C2 has been eliminated.</w:t>
            </w:r>
          </w:p>
          <w:p w14:paraId="3EE16155"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 </w:t>
            </w:r>
          </w:p>
          <w:p w14:paraId="675FBDD6"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2. Budget allocation for EE has been increased and specific TA actions for EE presented.</w:t>
            </w:r>
          </w:p>
          <w:p w14:paraId="5F02B147"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 </w:t>
            </w:r>
          </w:p>
          <w:p w14:paraId="0557D846"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3. A more holistic approach to finance is included (beyond FIDEnergetica).</w:t>
            </w:r>
          </w:p>
          <w:p w14:paraId="1610A2FD"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lastRenderedPageBreak/>
              <w:t> </w:t>
            </w:r>
          </w:p>
          <w:p w14:paraId="1749882C"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 </w:t>
            </w:r>
          </w:p>
        </w:tc>
      </w:tr>
      <w:tr w:rsidR="00373CFF" w:rsidRPr="00373CFF" w14:paraId="5D02151B" w14:textId="77777777" w:rsidTr="00373CFF">
        <w:tc>
          <w:tcPr>
            <w:tcW w:w="562"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hideMark/>
          </w:tcPr>
          <w:p w14:paraId="5B21081D"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lastRenderedPageBreak/>
              <w:br/>
            </w:r>
          </w:p>
          <w:p w14:paraId="1D411608"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64F6EE0C"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1.3</w:t>
            </w:r>
          </w:p>
        </w:tc>
        <w:tc>
          <w:tcPr>
            <w:tcW w:w="4833"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70172496"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GEF Comment</w:t>
            </w:r>
          </w:p>
          <w:p w14:paraId="42E393B7"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2FA6ABD2"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Overall, the proposal needs to strengthen the linkage and incremental reasoning of the project outputs vis-a-vis the expected co-financing that will support "low-emission urban development" in AMSS including through increased use of public transportation and reduced GHG emissions related to transport, as well as energy efficiency measures in municipalities, specifically in lighting and air conditioners. (Further, the fact that all of this co-financing is public and considering upcoming presidential elections, is somewhat concerning.)</w:t>
            </w:r>
          </w:p>
        </w:tc>
        <w:tc>
          <w:tcPr>
            <w:tcW w:w="5040"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281A770D"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Response</w:t>
            </w:r>
          </w:p>
          <w:p w14:paraId="1A55E672"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6C766A25"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See previous box, point 1. The revised proposal has moved away somewhat from the root causes (institutions, capacity building) and reduced the GEF funds allocated to this. They are still addressed (output 1.1.1 and 3.1.4). More GEF funds are now assigned to activities offering a more direct link to GHG emission reductions, especially for EE (S&amp;L development).</w:t>
            </w:r>
          </w:p>
          <w:p w14:paraId="15D2F944"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Yet, leverage of cofinance falls behind PIF expectations since SITRAMSS expansion is not possible at this stage and FIDEnergetica is not yet approved. Alternatives (such as PPP) were explored during PPG but progress was insufficient to obtain additional letters from the private sector.</w:t>
            </w:r>
          </w:p>
          <w:p w14:paraId="59B167DD"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With the changes made, we believe incrementality of the proposal has improved significantly.</w:t>
            </w:r>
          </w:p>
        </w:tc>
        <w:tc>
          <w:tcPr>
            <w:tcW w:w="2515"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05EA720A"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Proposed Action</w:t>
            </w:r>
          </w:p>
          <w:p w14:paraId="0E259A90"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53A7513D"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1. The Project design has been fully overhauled and brought more in line with the PIF. The postulated C2 has been eliminated.</w:t>
            </w:r>
          </w:p>
          <w:p w14:paraId="54E48393"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 </w:t>
            </w:r>
          </w:p>
          <w:p w14:paraId="5D988640"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2. Budget allocation for EE has been increased and specific TA actions for EE presented.</w:t>
            </w:r>
          </w:p>
          <w:p w14:paraId="3F633C03"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 </w:t>
            </w:r>
          </w:p>
        </w:tc>
      </w:tr>
      <w:tr w:rsidR="00373CFF" w:rsidRPr="00373CFF" w14:paraId="7C703616" w14:textId="77777777" w:rsidTr="00373CFF">
        <w:tc>
          <w:tcPr>
            <w:tcW w:w="562"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hideMark/>
          </w:tcPr>
          <w:p w14:paraId="33F09ABB"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306CBD52"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56A7ADE8"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1.4</w:t>
            </w:r>
          </w:p>
        </w:tc>
        <w:tc>
          <w:tcPr>
            <w:tcW w:w="4833"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79C7832E"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GEF Comment</w:t>
            </w:r>
          </w:p>
          <w:p w14:paraId="76007D1C"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0BCC8FB0"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 xml:space="preserve">Specifically regarding changes from PIF in the project structure, we find the new organization of project components, outcomes and outputs is confusing. We recommend going back to the original project structure where component 1 was focused on strengthening the enabling framework and institutional capacities, component 2 was focused on public transport (or now mobility) and component 3 was focused on energy efficiency in the </w:t>
            </w:r>
            <w:r w:rsidRPr="00373CFF">
              <w:rPr>
                <w:rFonts w:ascii="Times New Roman" w:eastAsia="Times New Roman" w:hAnsi="Times New Roman" w:cs="Times New Roman"/>
                <w:sz w:val="20"/>
                <w:szCs w:val="20"/>
              </w:rPr>
              <w:lastRenderedPageBreak/>
              <w:t>municipal sector, with the addition of component 4 for monitoring and evaluation, which was missing at PIF stage. As submitted, the new component 2 is not very coherent with the activities under components 1 and 3. Instead, we suggest to reframe the new proposed outputs within the original project structure. For example, the ISO 50001 training and certification facility proposed under 2.1 should fit in the original output 3.1 as long as it is relevant to the development and implementation of energy efficiency measures in the municipal sector. Furthermore, component 1 in this iteration seems to focus on mobility and does not present an integrated approach to low-emissions urban development as originally intended. By going back to the original structure with the new proposed outputs, the justification for these changes should be clearer while maintaining the essence of the project as approved by Council.</w:t>
            </w:r>
          </w:p>
        </w:tc>
        <w:tc>
          <w:tcPr>
            <w:tcW w:w="5040"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41B117CC"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lastRenderedPageBreak/>
              <w:t>Response</w:t>
            </w:r>
            <w:r w:rsidRPr="00373CFF">
              <w:rPr>
                <w:rFonts w:ascii="Times New Roman" w:eastAsia="Times New Roman" w:hAnsi="Times New Roman" w:cs="Times New Roman"/>
                <w:sz w:val="20"/>
                <w:szCs w:val="20"/>
              </w:rPr>
              <w:t> </w:t>
            </w:r>
          </w:p>
          <w:p w14:paraId="41EAC42D"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6674CEBB"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1. We understand your point and have readjusted to the original (PIF) structure. We believe that in the postulated project structure, progress monitoring was simpler and components could be implemented more or less independently.</w:t>
            </w:r>
          </w:p>
          <w:p w14:paraId="2A2BDAB7"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Note that the ISO50001 output has been maintained and is brought under outcome 3.1.</w:t>
            </w:r>
          </w:p>
          <w:p w14:paraId="6F725ED7"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 </w:t>
            </w:r>
          </w:p>
          <w:p w14:paraId="11AD5F6F"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 xml:space="preserve">2. Integrated approach. The PPG found that the country lacks the conditions for a </w:t>
            </w:r>
            <w:r w:rsidRPr="00373CFF">
              <w:rPr>
                <w:rFonts w:ascii="Times New Roman" w:eastAsia="Times New Roman" w:hAnsi="Times New Roman" w:cs="Times New Roman"/>
                <w:sz w:val="20"/>
                <w:szCs w:val="20"/>
              </w:rPr>
              <w:lastRenderedPageBreak/>
              <w:t>strong “integrated” approach. Governance structures are very weak, political polarization dominates discussions, election year, lack of capacities, and so on.  These root problems and circumstances go beyond the scope of the GEF CCM but cannot be ignored as otherwise, the project would be based on invalid assumptions.</w:t>
            </w:r>
          </w:p>
          <w:p w14:paraId="4332EC95"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 </w:t>
            </w:r>
          </w:p>
          <w:p w14:paraId="13AAE001"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3. The revised proposal is now framed around “low-emission urban planning” rather than “urban mobility”. Supportive outputs are 1.1.1 (policy dialogue, white paper), 1.1.6 (finance for integrated urban development) and 1.2.2 (AMSS Master Plan).</w:t>
            </w:r>
          </w:p>
        </w:tc>
        <w:tc>
          <w:tcPr>
            <w:tcW w:w="2515"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1D6051F8"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lastRenderedPageBreak/>
              <w:t>Proposed Action</w:t>
            </w:r>
          </w:p>
          <w:p w14:paraId="13355523"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000FE27B"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The Project design has been fully overhauled and brought more in line with the PIF. The postulated C2 has been eliminated.</w:t>
            </w:r>
          </w:p>
        </w:tc>
      </w:tr>
    </w:tbl>
    <w:p w14:paraId="77D7ED0A" w14:textId="77777777" w:rsidR="00373CFF" w:rsidRPr="00373CFF" w:rsidRDefault="00373CFF" w:rsidP="00373CFF">
      <w:pPr>
        <w:shd w:val="clear" w:color="auto" w:fill="FFFFFF"/>
        <w:spacing w:before="100" w:beforeAutospacing="1" w:after="100" w:afterAutospacing="1" w:line="240" w:lineRule="auto"/>
        <w:rPr>
          <w:rFonts w:ascii="Arial" w:eastAsia="Times New Roman" w:hAnsi="Arial" w:cs="Arial"/>
          <w:color w:val="000000"/>
          <w:sz w:val="21"/>
          <w:szCs w:val="21"/>
        </w:rPr>
      </w:pPr>
    </w:p>
    <w:p w14:paraId="31AD9AA2" w14:textId="77777777" w:rsidR="00373CFF" w:rsidRPr="00373CFF" w:rsidRDefault="00373CFF" w:rsidP="00373CFF">
      <w:pPr>
        <w:shd w:val="clear" w:color="auto" w:fill="FFFFFF"/>
        <w:spacing w:before="100" w:beforeAutospacing="1" w:after="100" w:afterAutospacing="1" w:line="240" w:lineRule="auto"/>
        <w:rPr>
          <w:rFonts w:ascii="Arial" w:eastAsia="Times New Roman" w:hAnsi="Arial" w:cs="Arial"/>
          <w:color w:val="000000"/>
          <w:sz w:val="21"/>
          <w:szCs w:val="21"/>
        </w:rPr>
      </w:pPr>
      <w:r w:rsidRPr="00373CFF">
        <w:rPr>
          <w:rFonts w:ascii="Calibri" w:eastAsia="Times New Roman" w:hAnsi="Calibri" w:cs="Calibri"/>
          <w:color w:val="000000"/>
          <w:sz w:val="20"/>
          <w:szCs w:val="20"/>
        </w:rPr>
        <w:br/>
      </w:r>
    </w:p>
    <w:p w14:paraId="6C121862" w14:textId="77777777" w:rsidR="00373CFF" w:rsidRPr="00373CFF" w:rsidRDefault="00373CFF" w:rsidP="00373CFF">
      <w:pPr>
        <w:shd w:val="clear" w:color="auto" w:fill="FCFCFC"/>
        <w:spacing w:after="0" w:line="240" w:lineRule="auto"/>
        <w:rPr>
          <w:rFonts w:ascii="Arial" w:eastAsia="Times New Roman" w:hAnsi="Arial" w:cs="Arial"/>
          <w:b/>
          <w:bCs/>
          <w:color w:val="212529"/>
          <w:sz w:val="30"/>
          <w:szCs w:val="30"/>
        </w:rPr>
      </w:pPr>
      <w:r w:rsidRPr="00373CFF">
        <w:rPr>
          <w:rFonts w:ascii="Arial" w:eastAsia="Times New Roman" w:hAnsi="Arial" w:cs="Arial"/>
          <w:b/>
          <w:bCs/>
          <w:color w:val="212529"/>
          <w:sz w:val="30"/>
          <w:szCs w:val="30"/>
        </w:rPr>
        <w:t>2. Is the project structure/ design appropriate to achieve the expected outcomes and outputs?</w:t>
      </w:r>
    </w:p>
    <w:p w14:paraId="0D3E5826" w14:textId="77777777" w:rsidR="00373CFF" w:rsidRPr="00373CFF" w:rsidRDefault="00373CFF" w:rsidP="00373CFF">
      <w:pPr>
        <w:shd w:val="clear" w:color="auto" w:fill="FCFCFC"/>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Secretariat Comment at CEO Endorsement</w:t>
      </w:r>
    </w:p>
    <w:p w14:paraId="2BC856B0"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No, see comment above.</w:t>
      </w:r>
    </w:p>
    <w:p w14:paraId="3FB27036"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7/11/2019: </w:t>
      </w:r>
    </w:p>
    <w:p w14:paraId="3B878C07"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Component 2:</w:t>
      </w:r>
    </w:p>
    <w:p w14:paraId="5A13BC29"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 We could not find Annex M which includes the low-emission mobility pilot ideas. Please ensure it is uploaded. Under paragraph 60 in the CEO ER, it is not clear that the these pilots are emphasizing their climate change mitigation potential as a key area of assessment. Please clarify.  </w:t>
      </w:r>
    </w:p>
    <w:p w14:paraId="42266602"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 Please provide additional information on the planned "expertise hub for urban mobility". Would this function more like a virtual expert g/roup without a need for physical infrastructure to support it? What is the incremental reasoning for a hub that goes beyond the partnerships and the other working group reference under this component? Please clarify. </w:t>
      </w:r>
    </w:p>
    <w:p w14:paraId="562430E5"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Component 3:</w:t>
      </w:r>
    </w:p>
    <w:p w14:paraId="457496AF"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lastRenderedPageBreak/>
        <w:t>- Reference is made that there is a lack of monitoring and verification at the municipal level to ensure standards are being followed. In addition to awareness raising and planned training, are there other ways in which the project can support verification at the municipal level?</w:t>
      </w:r>
    </w:p>
    <w:p w14:paraId="24C59B15"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p>
    <w:p w14:paraId="4BDB307F"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8/19/2019</w:t>
      </w:r>
    </w:p>
    <w:p w14:paraId="32E056FF"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 Annex M has been uploaded. Explicit reference to GHG mitigation has been made as well. Comment cleared. </w:t>
      </w:r>
    </w:p>
    <w:p w14:paraId="63764CD3"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 Expertise hub would add sustainability to the capacity built in the project and would exist virtually. Comment cleared. </w:t>
      </w:r>
    </w:p>
    <w:p w14:paraId="4C6E32D6"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 Capacity-building at the municipal level is expected to address this issue. Comment cleared. </w:t>
      </w:r>
    </w:p>
    <w:p w14:paraId="3AA12312"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p>
    <w:p w14:paraId="52CB2F85" w14:textId="77777777" w:rsidR="00373CFF" w:rsidRPr="00373CFF" w:rsidRDefault="00373CFF" w:rsidP="00373CFF">
      <w:pPr>
        <w:shd w:val="clear" w:color="auto" w:fill="FCFCFC"/>
        <w:spacing w:after="0" w:line="240" w:lineRule="auto"/>
        <w:rPr>
          <w:rFonts w:ascii="Arial" w:eastAsia="Times New Roman" w:hAnsi="Arial" w:cs="Arial"/>
          <w:color w:val="212529"/>
          <w:sz w:val="21"/>
          <w:szCs w:val="21"/>
        </w:rPr>
      </w:pPr>
    </w:p>
    <w:p w14:paraId="57EAF42E" w14:textId="77777777" w:rsidR="00373CFF" w:rsidRPr="00373CFF" w:rsidRDefault="00373CFF" w:rsidP="00373CFF">
      <w:pPr>
        <w:shd w:val="clear" w:color="auto" w:fill="FCFCFC"/>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Response to Secretariat comments</w:t>
      </w:r>
    </w:p>
    <w:p w14:paraId="6BA67402"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6BBD4EC2"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sans-serif </w:t>
      </w:r>
    </w:p>
    <w:p w14:paraId="5883672E"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441A2F8B"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3B9ECD8D" w14:textId="77777777" w:rsidR="00373CFF" w:rsidRPr="00373CFF" w:rsidRDefault="00373CFF" w:rsidP="00373CFF">
      <w:pPr>
        <w:shd w:val="clear" w:color="auto" w:fill="FFFFFF"/>
        <w:spacing w:after="100" w:afterAutospacing="1" w:line="240" w:lineRule="auto"/>
        <w:rPr>
          <w:rFonts w:ascii="Arial" w:eastAsia="Times New Roman" w:hAnsi="Arial" w:cs="Arial"/>
          <w:color w:val="000000"/>
          <w:sz w:val="21"/>
          <w:szCs w:val="21"/>
        </w:rPr>
      </w:pPr>
      <w:r w:rsidRPr="00373CFF">
        <w:rPr>
          <w:rFonts w:ascii="Arial" w:eastAsia="Times New Roman" w:hAnsi="Arial" w:cs="Arial"/>
          <w:color w:val="212529"/>
          <w:sz w:val="21"/>
          <w:szCs w:val="21"/>
          <w:shd w:val="clear" w:color="auto" w:fill="FFFF00"/>
        </w:rPr>
        <w:t>7/23/2019</w:t>
      </w:r>
    </w:p>
    <w:p w14:paraId="56405CD5"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color w:val="212529"/>
          <w:sz w:val="21"/>
          <w:szCs w:val="21"/>
        </w:rPr>
        <w:t>Component 2:</w:t>
      </w:r>
    </w:p>
    <w:p w14:paraId="7E364392"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color w:val="212529"/>
          <w:sz w:val="21"/>
          <w:szCs w:val="21"/>
        </w:rPr>
        <w:t>- We could not find Annex M which includes the low-emission mobility pilot ideas. </w:t>
      </w:r>
      <w:r w:rsidRPr="00373CFF">
        <w:rPr>
          <w:rFonts w:ascii="Arial" w:eastAsia="Times New Roman" w:hAnsi="Arial" w:cs="Arial"/>
          <w:color w:val="212529"/>
          <w:sz w:val="21"/>
          <w:szCs w:val="21"/>
          <w:shd w:val="clear" w:color="auto" w:fill="FFFF00"/>
        </w:rPr>
        <w:t>Please ensure it is uploaded.</w:t>
      </w:r>
      <w:r w:rsidRPr="00373CFF">
        <w:rPr>
          <w:rFonts w:ascii="Arial" w:eastAsia="Times New Roman" w:hAnsi="Arial" w:cs="Arial"/>
          <w:color w:val="212529"/>
          <w:sz w:val="21"/>
          <w:szCs w:val="21"/>
        </w:rPr>
        <w:t> Under </w:t>
      </w:r>
      <w:r w:rsidRPr="00373CFF">
        <w:rPr>
          <w:rFonts w:ascii="Arial" w:eastAsia="Times New Roman" w:hAnsi="Arial" w:cs="Arial"/>
          <w:color w:val="212529"/>
          <w:sz w:val="21"/>
          <w:szCs w:val="21"/>
          <w:shd w:val="clear" w:color="auto" w:fill="FFFF00"/>
        </w:rPr>
        <w:t>paragraph 60 in the CEO ER, it is not clear that the these pilots are emphasizing their climate change mitigation potential as a key area of assessment.</w:t>
      </w:r>
      <w:r w:rsidRPr="00373CFF">
        <w:rPr>
          <w:rFonts w:ascii="Arial" w:eastAsia="Times New Roman" w:hAnsi="Arial" w:cs="Arial"/>
          <w:color w:val="212529"/>
          <w:sz w:val="21"/>
          <w:szCs w:val="21"/>
        </w:rPr>
        <w:t> Please clarify.  </w:t>
      </w:r>
    </w:p>
    <w:p w14:paraId="02CB4356"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b/>
          <w:bCs/>
          <w:color w:val="212529"/>
          <w:sz w:val="21"/>
          <w:szCs w:val="21"/>
          <w:shd w:val="clear" w:color="auto" w:fill="00FFFF"/>
        </w:rPr>
        <w:br/>
      </w:r>
    </w:p>
    <w:p w14:paraId="4AE2E121"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b/>
          <w:bCs/>
          <w:color w:val="212529"/>
          <w:sz w:val="21"/>
          <w:szCs w:val="21"/>
          <w:shd w:val="clear" w:color="auto" w:fill="00FFFF"/>
        </w:rPr>
        <w:t>Annex M attached to the portal.</w:t>
      </w:r>
      <w:r w:rsidRPr="00373CFF">
        <w:rPr>
          <w:rFonts w:ascii="Arial" w:eastAsia="Times New Roman" w:hAnsi="Arial" w:cs="Arial"/>
          <w:b/>
          <w:bCs/>
          <w:color w:val="212529"/>
          <w:sz w:val="21"/>
          <w:szCs w:val="21"/>
        </w:rPr>
        <w:t> RR- CCM considerations as part of pilot assessments have been clarified in par 60 and par 68 of the CEO ER. Once pilots’ designs are strategic selected, the detailed studies will draw the baselines and impacts at the local level in terms of GHG emissions, socio-economic indicators and other environmental parameters.  </w:t>
      </w:r>
    </w:p>
    <w:p w14:paraId="7CE3933E"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b/>
          <w:bCs/>
          <w:color w:val="212529"/>
          <w:sz w:val="21"/>
          <w:szCs w:val="21"/>
        </w:rPr>
        <w:br/>
      </w:r>
    </w:p>
    <w:p w14:paraId="4194A3B7"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color w:val="212529"/>
          <w:sz w:val="21"/>
          <w:szCs w:val="21"/>
        </w:rPr>
        <w:t>Please provide additional information on the planned "expertise hub for urban mobility". Would this function more like a virtual expert group </w:t>
      </w:r>
      <w:r w:rsidRPr="00373CFF">
        <w:rPr>
          <w:rFonts w:ascii="Arial" w:eastAsia="Times New Roman" w:hAnsi="Arial" w:cs="Arial"/>
          <w:color w:val="212529"/>
          <w:sz w:val="21"/>
          <w:szCs w:val="21"/>
          <w:shd w:val="clear" w:color="auto" w:fill="FFFF00"/>
        </w:rPr>
        <w:t>without a need for physical infrastructure</w:t>
      </w:r>
      <w:r w:rsidRPr="00373CFF">
        <w:rPr>
          <w:rFonts w:ascii="Arial" w:eastAsia="Times New Roman" w:hAnsi="Arial" w:cs="Arial"/>
          <w:color w:val="212529"/>
          <w:sz w:val="21"/>
          <w:szCs w:val="21"/>
        </w:rPr>
        <w:t> to support it? What is the incremental reasoning for a hub that goes beyond the partnerships and the other working group reference under this component? Please clarify. </w:t>
      </w:r>
    </w:p>
    <w:p w14:paraId="7E59766C"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b/>
          <w:bCs/>
          <w:color w:val="212529"/>
          <w:sz w:val="21"/>
          <w:szCs w:val="21"/>
        </w:rPr>
        <w:t xml:space="preserve">Indeed, the expertise hub is envisioned as a “virtual concentrator” of three key elements: (i) expertise; (ii) finance; and (iii) policy scenarios and programs. As such, its function goes beyond just a partnership, as the hub should develop the necessary momentum required to </w:t>
      </w:r>
      <w:r w:rsidRPr="00373CFF">
        <w:rPr>
          <w:rFonts w:ascii="Arial" w:eastAsia="Times New Roman" w:hAnsi="Arial" w:cs="Arial"/>
          <w:b/>
          <w:bCs/>
          <w:color w:val="212529"/>
          <w:sz w:val="21"/>
          <w:szCs w:val="21"/>
        </w:rPr>
        <w:lastRenderedPageBreak/>
        <w:t>build a market for low-emission mobility solutions. Clearly, partnerships with foreign knowledge providers are key for building the necessary in-country capacity. Since without policy support and funding, partnerships may get lost after project termination, the hub is foreseen to provide continuity (exit strategy). A physical infrastructure is not foreseen for the hub.</w:t>
      </w:r>
    </w:p>
    <w:p w14:paraId="4921105C"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b/>
          <w:bCs/>
          <w:color w:val="212529"/>
          <w:sz w:val="21"/>
          <w:szCs w:val="21"/>
        </w:rPr>
        <w:t>The working groups (municipal and technical) are devised for structuring the project partners during project implementation. Most recent measures of the new administration have already convened a mobility working group for the AMSS. Inception phase will engage with these stakeholders to analyze the strategic institutional framework and governance arrangements of the hub that can  facilitate exchanges and promote interaction of project partners.</w:t>
      </w:r>
    </w:p>
    <w:p w14:paraId="147D6E78"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b/>
          <w:bCs/>
          <w:color w:val="212529"/>
          <w:sz w:val="21"/>
          <w:szCs w:val="21"/>
        </w:rPr>
        <w:br/>
      </w:r>
    </w:p>
    <w:p w14:paraId="2B03AB4A"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b/>
          <w:bCs/>
          <w:color w:val="212529"/>
          <w:sz w:val="21"/>
          <w:szCs w:val="21"/>
        </w:rPr>
        <w:t>Component 3: </w:t>
      </w:r>
    </w:p>
    <w:p w14:paraId="46CF0A7A"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color w:val="212529"/>
          <w:sz w:val="21"/>
          <w:szCs w:val="21"/>
        </w:rPr>
        <w:t>- Reference is made that there is a lack of monitoring and verification at the municipal level to ensure standards are being followed. In addition to awareness raising and planned training</w:t>
      </w:r>
      <w:r w:rsidRPr="00373CFF">
        <w:rPr>
          <w:rFonts w:ascii="Arial" w:eastAsia="Times New Roman" w:hAnsi="Arial" w:cs="Arial"/>
          <w:color w:val="212529"/>
          <w:sz w:val="21"/>
          <w:szCs w:val="21"/>
          <w:shd w:val="clear" w:color="auto" w:fill="FFFF00"/>
        </w:rPr>
        <w:t>, are there other ways in which the project can support verification at the municipal level?</w:t>
      </w:r>
      <w:r w:rsidRPr="00373CFF">
        <w:rPr>
          <w:rFonts w:ascii="Arial" w:eastAsia="Times New Roman" w:hAnsi="Arial" w:cs="Arial"/>
          <w:color w:val="212529"/>
          <w:sz w:val="21"/>
          <w:szCs w:val="21"/>
        </w:rPr>
        <w:t> </w:t>
      </w:r>
    </w:p>
    <w:p w14:paraId="0FD1C6EF"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b/>
          <w:bCs/>
          <w:color w:val="212529"/>
          <w:sz w:val="21"/>
          <w:szCs w:val="21"/>
        </w:rPr>
        <w:t>Weak technical capacity at the municipal level  in low-emission urban planning (including mobility) as well as public lighting efficiency is a concern. Local municipal officers will work with VMT and OPAMSS experts (and project consultants) in municipal working groups to apply technical standards to local urban planning activities. The Project makes an effort to reach out to the municipalities (outputs 1.2.1-3) to enable more consistent monitoring of development indicators and will address the metrics and international methodologies for M&amp;V.</w:t>
      </w:r>
    </w:p>
    <w:p w14:paraId="7DC985C7"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b/>
          <w:bCs/>
          <w:color w:val="212529"/>
          <w:sz w:val="21"/>
          <w:szCs w:val="21"/>
        </w:rPr>
        <w:t>Training and awareness raising at municipal level is based on the acknowledgement of the autonomy of municipalities to pursue local development. The COAMSS Master plan besides monitoring several human development indicators, needs a more harmonized approach on energy and emissions indicators. Coordination with upcoming 4</w:t>
      </w:r>
      <w:r w:rsidRPr="00373CFF">
        <w:rPr>
          <w:rFonts w:ascii="Arial" w:eastAsia="Times New Roman" w:hAnsi="Arial" w:cs="Arial"/>
          <w:b/>
          <w:bCs/>
          <w:color w:val="212529"/>
          <w:sz w:val="16"/>
          <w:szCs w:val="16"/>
          <w:vertAlign w:val="superscript"/>
        </w:rPr>
        <w:t>th</w:t>
      </w:r>
      <w:r w:rsidRPr="00373CFF">
        <w:rPr>
          <w:rFonts w:ascii="Arial" w:eastAsia="Times New Roman" w:hAnsi="Arial" w:cs="Arial"/>
          <w:b/>
          <w:bCs/>
          <w:color w:val="212529"/>
          <w:sz w:val="21"/>
          <w:szCs w:val="21"/>
        </w:rPr>
        <w:t> National Communication,  CBIT and SDG agenda reporting is key to guarantee alignment on verification of standards and data management.</w:t>
      </w:r>
    </w:p>
    <w:p w14:paraId="371E2405"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b/>
          <w:bCs/>
          <w:color w:val="212529"/>
          <w:sz w:val="21"/>
          <w:szCs w:val="21"/>
        </w:rPr>
        <w:br/>
      </w:r>
    </w:p>
    <w:p w14:paraId="1A58B00E"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b/>
          <w:bCs/>
          <w:color w:val="212529"/>
          <w:sz w:val="21"/>
          <w:szCs w:val="21"/>
        </w:rPr>
        <w:br/>
      </w:r>
    </w:p>
    <w:p w14:paraId="5766D390" w14:textId="77777777" w:rsidR="00373CFF" w:rsidRPr="00373CFF" w:rsidRDefault="00373CFF" w:rsidP="00373CFF">
      <w:pPr>
        <w:shd w:val="clear" w:color="auto" w:fill="FCFCFC"/>
        <w:spacing w:after="0" w:line="240" w:lineRule="auto"/>
        <w:rPr>
          <w:rFonts w:ascii="Arial" w:eastAsia="Times New Roman" w:hAnsi="Arial" w:cs="Arial"/>
          <w:b/>
          <w:bCs/>
          <w:color w:val="212529"/>
          <w:sz w:val="30"/>
          <w:szCs w:val="30"/>
        </w:rPr>
      </w:pPr>
      <w:r w:rsidRPr="00373CFF">
        <w:rPr>
          <w:rFonts w:ascii="Arial" w:eastAsia="Times New Roman" w:hAnsi="Arial" w:cs="Arial"/>
          <w:b/>
          <w:bCs/>
          <w:color w:val="212529"/>
          <w:sz w:val="30"/>
          <w:szCs w:val="30"/>
        </w:rPr>
        <w:t>3. Is the financing adequate and does the project demonstrate a cost-effective approach to meet the project objective?</w:t>
      </w:r>
    </w:p>
    <w:p w14:paraId="1ECF2A49" w14:textId="77777777" w:rsidR="00373CFF" w:rsidRPr="00373CFF" w:rsidRDefault="00373CFF" w:rsidP="00373CFF">
      <w:pPr>
        <w:shd w:val="clear" w:color="auto" w:fill="FCFCFC"/>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Secretariat Comment at CEO Endorsement</w:t>
      </w:r>
    </w:p>
    <w:p w14:paraId="0C95E660"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 xml:space="preserve">- At the moment, the project is allocating very limited resources to support urban mobility solutions and energy efficiency measures, while it lists relatively high levels of co-financing for these outputs which appear to actually be baseline activities as the finance has already been mobilized and planned for (CNE energy efficiency measures from the PESAE program, MOPTVDU's projects, OPAMSS-funded public works in Santa Tecla). It is not clear what influence the GEF resources are </w:t>
      </w:r>
      <w:r w:rsidRPr="00373CFF">
        <w:rPr>
          <w:rFonts w:ascii="Arial" w:eastAsia="Times New Roman" w:hAnsi="Arial" w:cs="Arial"/>
          <w:color w:val="212529"/>
          <w:sz w:val="21"/>
          <w:szCs w:val="21"/>
        </w:rPr>
        <w:lastRenderedPageBreak/>
        <w:t>having on these existing baseline contributions, in other words what is the incremental reasoning? Can these really be claimed as mobilized investment? </w:t>
      </w:r>
    </w:p>
    <w:p w14:paraId="6DB398A9"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 Please clarify why BANDESAL who is expected to support the pilot projects through FIDEnergetica is not listed as a co-financier. Please also clarify why CNE is requesting additional funding through the NAMA Facility and/or IDB/JICA.</w:t>
      </w:r>
    </w:p>
    <w:p w14:paraId="1DF4768B"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 It appears that the NAMA described that was presented to the NAMA Facility and is awaiting the Assembly approval of FIDEnergetica and this project have significant overlaps. Please clarify.</w:t>
      </w:r>
    </w:p>
    <w:p w14:paraId="467482BF"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 It also appears that there is significant overlap between this project's proposed output for an ISO 5001 certification facility and the CNE's PESAE training and certification program. Please clarify.</w:t>
      </w:r>
    </w:p>
    <w:p w14:paraId="7EC8A177"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br/>
      </w:r>
    </w:p>
    <w:p w14:paraId="71E74864"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7/11/2019:</w:t>
      </w:r>
    </w:p>
    <w:p w14:paraId="50D10F66"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 This comment is still a concern considering the nature of the confirmed co-financing. Nevertheless, we understand the existing situation and that there is an expectation for additional co-financing to materialize should the FIDEnergetica were to be passed, which this project is supporting. </w:t>
      </w:r>
    </w:p>
    <w:p w14:paraId="7F48AB9F"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 Clarifications have been provided. Considering that the NAMA proposal will not be funded through the NAMA Facility, please consider how this project will directly support the pilot implementation of this NAMA and seek additional co-financing during implementation for its full implementation. </w:t>
      </w:r>
    </w:p>
    <w:p w14:paraId="21ECDE5C"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 Clarifications have been provided.</w:t>
      </w:r>
    </w:p>
    <w:p w14:paraId="171B42F8"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 Clarifications have been provided.</w:t>
      </w:r>
    </w:p>
    <w:p w14:paraId="0BE4EBE1"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p>
    <w:p w14:paraId="6839CAA9"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8/19/2019</w:t>
      </w:r>
    </w:p>
    <w:p w14:paraId="0C20B0E1"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Comments cleared. </w:t>
      </w:r>
    </w:p>
    <w:p w14:paraId="5D2E6866" w14:textId="77777777" w:rsidR="00373CFF" w:rsidRPr="00373CFF" w:rsidRDefault="00373CFF" w:rsidP="00373CFF">
      <w:pPr>
        <w:shd w:val="clear" w:color="auto" w:fill="FCFCFC"/>
        <w:spacing w:after="0" w:line="240" w:lineRule="auto"/>
        <w:rPr>
          <w:rFonts w:ascii="Arial" w:eastAsia="Times New Roman" w:hAnsi="Arial" w:cs="Arial"/>
          <w:color w:val="212529"/>
          <w:sz w:val="21"/>
          <w:szCs w:val="21"/>
        </w:rPr>
      </w:pPr>
    </w:p>
    <w:p w14:paraId="586807E4" w14:textId="77777777" w:rsidR="00373CFF" w:rsidRPr="00373CFF" w:rsidRDefault="00373CFF" w:rsidP="00373CFF">
      <w:pPr>
        <w:shd w:val="clear" w:color="auto" w:fill="FCFCFC"/>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Response to Secretariat comments</w:t>
      </w:r>
    </w:p>
    <w:p w14:paraId="2A0392D1"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66241F5C"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sans-serif </w:t>
      </w:r>
    </w:p>
    <w:p w14:paraId="12D3F88C"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68F2CA74" w14:textId="77777777" w:rsidR="00373CFF" w:rsidRPr="00373CFF" w:rsidRDefault="00373CFF" w:rsidP="00373CFF">
      <w:pPr>
        <w:shd w:val="clear" w:color="auto" w:fill="F5F5F5"/>
        <w:spacing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tbl>
      <w:tblPr>
        <w:tblW w:w="0" w:type="auto"/>
        <w:tblCellMar>
          <w:left w:w="0" w:type="dxa"/>
          <w:right w:w="0" w:type="dxa"/>
        </w:tblCellMar>
        <w:tblLook w:val="04A0" w:firstRow="1" w:lastRow="0" w:firstColumn="1" w:lastColumn="0" w:noHBand="0" w:noVBand="1"/>
      </w:tblPr>
      <w:tblGrid>
        <w:gridCol w:w="473"/>
        <w:gridCol w:w="3260"/>
        <w:gridCol w:w="3635"/>
        <w:gridCol w:w="1972"/>
      </w:tblGrid>
      <w:tr w:rsidR="00373CFF" w:rsidRPr="00373CFF" w14:paraId="1D3442E3" w14:textId="77777777" w:rsidTr="00373CFF">
        <w:tc>
          <w:tcPr>
            <w:tcW w:w="562" w:type="dxa"/>
            <w:tcBorders>
              <w:top w:val="single" w:sz="8" w:space="0" w:color="auto"/>
              <w:left w:val="single" w:sz="8" w:space="0" w:color="auto"/>
              <w:bottom w:val="single" w:sz="8" w:space="0" w:color="auto"/>
              <w:right w:val="single" w:sz="8" w:space="0" w:color="auto"/>
            </w:tcBorders>
            <w:shd w:val="clear" w:color="auto" w:fill="auto"/>
            <w:tcMar>
              <w:top w:w="0" w:type="dxa"/>
              <w:left w:w="57" w:type="dxa"/>
              <w:bottom w:w="0" w:type="dxa"/>
              <w:right w:w="57" w:type="dxa"/>
            </w:tcMar>
            <w:hideMark/>
          </w:tcPr>
          <w:p w14:paraId="454DBBCD"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522A8462"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4425866F"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3.1</w:t>
            </w:r>
          </w:p>
        </w:tc>
        <w:tc>
          <w:tcPr>
            <w:tcW w:w="4833"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hideMark/>
          </w:tcPr>
          <w:p w14:paraId="6EA31A33"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GEF Comment</w:t>
            </w:r>
          </w:p>
          <w:p w14:paraId="02311A7B"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30D18F37"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 xml:space="preserve">At the moment, the project is allocating very limited resources to support urban mobility solutions and energy efficiency measures, while it lists relatively high levels of co-financing for these outputs which </w:t>
            </w:r>
            <w:r w:rsidRPr="00373CFF">
              <w:rPr>
                <w:rFonts w:ascii="Times New Roman" w:eastAsia="Times New Roman" w:hAnsi="Times New Roman" w:cs="Times New Roman"/>
                <w:sz w:val="20"/>
                <w:szCs w:val="20"/>
              </w:rPr>
              <w:lastRenderedPageBreak/>
              <w:t>appear to actually be baseline activities as the finance has already been mobilized and planned for (CNE energy efficiency measures from the PESAE program, MOPTVDU's projects, OPAMSS-funded public works in Santa Tecla). It is not clear what influence the GEF resources are having on these existing baseline contributions, in other words what is the incremental reasoning? Can these really be claimed as mobilized investment?</w:t>
            </w:r>
          </w:p>
        </w:tc>
        <w:tc>
          <w:tcPr>
            <w:tcW w:w="5040"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hideMark/>
          </w:tcPr>
          <w:p w14:paraId="7270031A"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lastRenderedPageBreak/>
              <w:t>Response</w:t>
            </w:r>
          </w:p>
          <w:p w14:paraId="4E33F049"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3995F377"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Please, refer to the responses under 1.2 and 1.3..</w:t>
            </w:r>
          </w:p>
          <w:p w14:paraId="48A9F8FE"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 xml:space="preserve">Please note: (1) the lack of finance for investment by municipalities (which only receive income through FODES from the national budget); and (2) the lack of </w:t>
            </w:r>
            <w:r w:rsidRPr="00373CFF">
              <w:rPr>
                <w:rFonts w:ascii="Times New Roman" w:eastAsia="Times New Roman" w:hAnsi="Times New Roman" w:cs="Times New Roman"/>
                <w:sz w:val="20"/>
                <w:szCs w:val="20"/>
              </w:rPr>
              <w:lastRenderedPageBreak/>
              <w:t>experience in the country with mobilization of private capital for public services and infrastructure.</w:t>
            </w:r>
          </w:p>
          <w:p w14:paraId="3BC1FD2B"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 </w:t>
            </w:r>
          </w:p>
          <w:p w14:paraId="1C1A2CBF"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Notwithstanding, El Salvador is looking for more intelligent mechanisms to attract capital and mobilize the private sector. There is still very little experience with modalities to incorporate PPP and SME in the value chain. In fact, the SME lacks mechanisms to take benefit from lending instruments and are not prepared to assume such role (hence 85% of SME are informal businesses).</w:t>
            </w:r>
            <w:bookmarkStart w:id="0" w:name="_ftnref1"/>
            <w:r w:rsidRPr="00373CFF">
              <w:rPr>
                <w:rFonts w:ascii="Times New Roman" w:eastAsia="Times New Roman" w:hAnsi="Times New Roman" w:cs="Times New Roman"/>
                <w:sz w:val="20"/>
                <w:szCs w:val="20"/>
              </w:rPr>
              <w:fldChar w:fldCharType="begin"/>
            </w:r>
            <w:r w:rsidRPr="00373CFF">
              <w:rPr>
                <w:rFonts w:ascii="Times New Roman" w:eastAsia="Times New Roman" w:hAnsi="Times New Roman" w:cs="Times New Roman"/>
                <w:sz w:val="20"/>
                <w:szCs w:val="20"/>
              </w:rPr>
              <w:instrText xml:space="preserve"> HYPERLINK "file:///C:\\Users\\Kraus\\Downloads\\1904010_Response%20Matrix_compiled%20revised.docx" \l "_ftn1" \o "" </w:instrText>
            </w:r>
            <w:r w:rsidRPr="00373CFF">
              <w:rPr>
                <w:rFonts w:ascii="Times New Roman" w:eastAsia="Times New Roman" w:hAnsi="Times New Roman" w:cs="Times New Roman"/>
                <w:sz w:val="20"/>
                <w:szCs w:val="20"/>
              </w:rPr>
              <w:fldChar w:fldCharType="separate"/>
            </w:r>
            <w:r w:rsidRPr="00373CFF">
              <w:rPr>
                <w:rFonts w:ascii="Calibri" w:eastAsia="Times New Roman" w:hAnsi="Calibri" w:cs="Calibri"/>
                <w:sz w:val="20"/>
                <w:szCs w:val="20"/>
              </w:rPr>
              <w:t>[1]</w:t>
            </w:r>
            <w:r w:rsidRPr="00373CFF">
              <w:rPr>
                <w:rFonts w:ascii="Times New Roman" w:eastAsia="Times New Roman" w:hAnsi="Times New Roman" w:cs="Times New Roman"/>
                <w:sz w:val="20"/>
                <w:szCs w:val="20"/>
              </w:rPr>
              <w:fldChar w:fldCharType="end"/>
            </w:r>
            <w:bookmarkEnd w:id="0"/>
            <w:r w:rsidRPr="00373CFF">
              <w:rPr>
                <w:rFonts w:ascii="Times New Roman" w:eastAsia="Times New Roman" w:hAnsi="Times New Roman" w:cs="Times New Roman"/>
                <w:sz w:val="20"/>
                <w:szCs w:val="20"/>
              </w:rPr>
              <w:t>  On the other hand, some positive experiences exist as well, for example subcontracting of local SME by FOVIAL for road construction, or the recent public lighting pilot under a PPP with AES in Sonsonate.</w:t>
            </w:r>
            <w:bookmarkStart w:id="1" w:name="_ftnref2"/>
            <w:r w:rsidRPr="00373CFF">
              <w:rPr>
                <w:rFonts w:ascii="Times New Roman" w:eastAsia="Times New Roman" w:hAnsi="Times New Roman" w:cs="Times New Roman"/>
                <w:sz w:val="20"/>
                <w:szCs w:val="20"/>
              </w:rPr>
              <w:fldChar w:fldCharType="begin"/>
            </w:r>
            <w:r w:rsidRPr="00373CFF">
              <w:rPr>
                <w:rFonts w:ascii="Times New Roman" w:eastAsia="Times New Roman" w:hAnsi="Times New Roman" w:cs="Times New Roman"/>
                <w:sz w:val="20"/>
                <w:szCs w:val="20"/>
              </w:rPr>
              <w:instrText xml:space="preserve"> HYPERLINK "file:///C:\\Users\\Kraus\\Downloads\\1904010_Response%20Matrix_compiled%20revised.docx" \l "_ftn2" \o "" </w:instrText>
            </w:r>
            <w:r w:rsidRPr="00373CFF">
              <w:rPr>
                <w:rFonts w:ascii="Times New Roman" w:eastAsia="Times New Roman" w:hAnsi="Times New Roman" w:cs="Times New Roman"/>
                <w:sz w:val="20"/>
                <w:szCs w:val="20"/>
              </w:rPr>
              <w:fldChar w:fldCharType="separate"/>
            </w:r>
            <w:r w:rsidRPr="00373CFF">
              <w:rPr>
                <w:rFonts w:ascii="Calibri" w:eastAsia="Times New Roman" w:hAnsi="Calibri" w:cs="Calibri"/>
                <w:sz w:val="20"/>
                <w:szCs w:val="20"/>
              </w:rPr>
              <w:t>[2]</w:t>
            </w:r>
            <w:r w:rsidRPr="00373CFF">
              <w:rPr>
                <w:rFonts w:ascii="Times New Roman" w:eastAsia="Times New Roman" w:hAnsi="Times New Roman" w:cs="Times New Roman"/>
                <w:sz w:val="20"/>
                <w:szCs w:val="20"/>
              </w:rPr>
              <w:fldChar w:fldCharType="end"/>
            </w:r>
            <w:bookmarkEnd w:id="1"/>
            <w:r w:rsidRPr="00373CFF">
              <w:rPr>
                <w:rFonts w:ascii="Times New Roman" w:eastAsia="Times New Roman" w:hAnsi="Times New Roman" w:cs="Times New Roman"/>
                <w:sz w:val="20"/>
                <w:szCs w:val="20"/>
              </w:rPr>
              <w:t> Finally, large enterprises invest in private shopping malls and commercial buildings (Multiplaza, Plaza Soyapango, etc) and have demonstrated interest   in improved mobility and integrated urban planning (which adds value for them).</w:t>
            </w:r>
          </w:p>
          <w:p w14:paraId="333351DC"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This GEF Project comes too early to commit these actors to cofinance. Moreover, technical capacity is not ready to develop good project proposals for discussion. But at this stage, the GEF Project can make a valuable contribution by nurturing the incipient experiences (public lighting (PL) concessions under EE standards, SME involvement in maintenance of PL and   other urban infrastructure, private bike rental schemes) and try closing the gap between public and private sector. The benefits in terms of private investment and GHG reductions are to be reaped in the medium-term.</w:t>
            </w:r>
          </w:p>
        </w:tc>
        <w:tc>
          <w:tcPr>
            <w:tcW w:w="2515"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hideMark/>
          </w:tcPr>
          <w:p w14:paraId="52D840C8"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lastRenderedPageBreak/>
              <w:t>Proposed Action</w:t>
            </w:r>
          </w:p>
          <w:p w14:paraId="4D3A2D05"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4BDDF607"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The Project design has been fully overhauled and brought more in line with the PIF.</w:t>
            </w:r>
          </w:p>
        </w:tc>
      </w:tr>
      <w:tr w:rsidR="00373CFF" w:rsidRPr="00373CFF" w14:paraId="42E19BEE" w14:textId="77777777" w:rsidTr="00373CFF">
        <w:tc>
          <w:tcPr>
            <w:tcW w:w="562"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hideMark/>
          </w:tcPr>
          <w:p w14:paraId="78F6B7DB"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2BF85202"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706EDD88"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3.2</w:t>
            </w:r>
          </w:p>
        </w:tc>
        <w:tc>
          <w:tcPr>
            <w:tcW w:w="4833"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68359D32"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GEF Comment</w:t>
            </w:r>
          </w:p>
          <w:p w14:paraId="6BDC6B7E"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0214A2EF"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Please clarify why BANDESAL who is expected to support the pilot projects through FIDEnergetica is not listed as a co-financier. Please also clarify why CNE is requesting additional funding through the NAMA Facility and/or IDB/JICA.</w:t>
            </w:r>
          </w:p>
        </w:tc>
        <w:tc>
          <w:tcPr>
            <w:tcW w:w="5040"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6CBB5C80"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Response</w:t>
            </w:r>
          </w:p>
          <w:p w14:paraId="6AD884C0"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0F699A09"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1. BANDESAL does not act as cofinancier because FIDEnergetica is not in place yet. As such, BANDESAL has no mandate to issue a letter of this kind.</w:t>
            </w:r>
          </w:p>
          <w:p w14:paraId="61470E7A"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 </w:t>
            </w:r>
          </w:p>
          <w:p w14:paraId="7E035BE6"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 xml:space="preserve">2. Public investment in EE is insufficient to cover all public institutions. FIDEnergetica will allow re-investment of accrued savings from EE projects, thereby creating a multiplicator effect for municipalities and autonomous public institutions implementing EE programs. Additional </w:t>
            </w:r>
            <w:r w:rsidRPr="00373CFF">
              <w:rPr>
                <w:rFonts w:ascii="Times New Roman" w:eastAsia="Times New Roman" w:hAnsi="Times New Roman" w:cs="Times New Roman"/>
                <w:sz w:val="20"/>
                <w:szCs w:val="20"/>
              </w:rPr>
              <w:lastRenderedPageBreak/>
              <w:t>capital inputs for FIDEnergetica are needed for speeding up this process – for which external sources are sought, including the NAMA Facility, IDB and JICA.</w:t>
            </w:r>
          </w:p>
          <w:p w14:paraId="61E970E0"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 </w:t>
            </w:r>
          </w:p>
          <w:p w14:paraId="539C37FC"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CNE now assumes that the NAMA request will not be honored. IDB/JICA lending will not materialize as long as FIDEnergetica is not in place. Hence, the PPG team expects GEF support is still important to accompany the approval process of the FIDEnergetica trust fund (output 1.1.2 in the revised proposal).  Further, the creation of a task force (3.1.3) for pipeline development imposes a due diligence process to EE pipeline development, thereby reducing the burden on FIDEnergetica. With this task force in place, we hope that operationalization of FIDEnergetica can be done from the baseline.</w:t>
            </w:r>
          </w:p>
          <w:p w14:paraId="2B1CACFE"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 </w:t>
            </w:r>
          </w:p>
          <w:p w14:paraId="06255C13"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Finally, the revised proposal aims at broader engagement with BANDESAL and other financiers to facilitate cross-sectoral financing for low-emission urban development (output 1.1.6). Such as approach should also assist in reducing the gap between the central government and the AMSS municipalities, offering a more prominent role to COAMSS/OPAMSS. While challenging, we believe that a comprehensive approach to finance development in the AMSS may provide a stimulus for improving the overall institutional and policy framework.</w:t>
            </w:r>
          </w:p>
        </w:tc>
        <w:tc>
          <w:tcPr>
            <w:tcW w:w="2515"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624A0989"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lastRenderedPageBreak/>
              <w:t>Proposed Action</w:t>
            </w:r>
          </w:p>
          <w:p w14:paraId="4D5CB54B"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78A3E6FE"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The proposal has been fully revised.</w:t>
            </w:r>
          </w:p>
        </w:tc>
      </w:tr>
      <w:tr w:rsidR="00373CFF" w:rsidRPr="00373CFF" w14:paraId="2574C772" w14:textId="77777777" w:rsidTr="00373CFF">
        <w:tc>
          <w:tcPr>
            <w:tcW w:w="562"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hideMark/>
          </w:tcPr>
          <w:p w14:paraId="6427C476"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64A8DC40"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3D1666FB"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3.3</w:t>
            </w:r>
          </w:p>
        </w:tc>
        <w:tc>
          <w:tcPr>
            <w:tcW w:w="4833"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1F797BF5"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GEF Comment</w:t>
            </w:r>
          </w:p>
          <w:p w14:paraId="12953881"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01A55FD2"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It appears that the NAMA described that was presented to the NAMA Facility and is awaiting the Assembly approval of FIDEnergetica and this project have significant overlaps. Please clarify.</w:t>
            </w:r>
          </w:p>
        </w:tc>
        <w:tc>
          <w:tcPr>
            <w:tcW w:w="5040"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40599C2F"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Response</w:t>
            </w:r>
          </w:p>
          <w:p w14:paraId="48C986F3"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764AEF57"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See previous box. The NAMA does not need to be presented to the Legislative Assembly. It was presented to the NAMA Facility and was not approved. Fidenergica needs a Law approved at the Legislative Assembly.</w:t>
            </w:r>
          </w:p>
          <w:p w14:paraId="33CCDF5B"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4"/>
                <w:szCs w:val="24"/>
              </w:rPr>
              <w:t> </w:t>
            </w:r>
          </w:p>
        </w:tc>
        <w:tc>
          <w:tcPr>
            <w:tcW w:w="2515"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55A17E8C"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Proposed Action</w:t>
            </w:r>
          </w:p>
          <w:p w14:paraId="2F80AE8E"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76B5546D"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An explanation of the FIDEnergetica process has been added to the Prodoc (Annex P).</w:t>
            </w:r>
          </w:p>
        </w:tc>
      </w:tr>
      <w:tr w:rsidR="00373CFF" w:rsidRPr="00373CFF" w14:paraId="24305B4C" w14:textId="77777777" w:rsidTr="00373CFF">
        <w:tc>
          <w:tcPr>
            <w:tcW w:w="562"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hideMark/>
          </w:tcPr>
          <w:p w14:paraId="0C141EFC"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7AF5505B"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3018B6B5"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3.4</w:t>
            </w:r>
          </w:p>
        </w:tc>
        <w:tc>
          <w:tcPr>
            <w:tcW w:w="4833"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3F261D23"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GEF Comment</w:t>
            </w:r>
          </w:p>
          <w:p w14:paraId="3438AA52"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7CEAE720"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It also appears that there is significant overlap between this project's proposed output for an ISO 5001 certification facility and the CNE's PESAE training and certification program. Please clarify.</w:t>
            </w:r>
          </w:p>
        </w:tc>
        <w:tc>
          <w:tcPr>
            <w:tcW w:w="5040"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5AB1A093"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Response</w:t>
            </w:r>
          </w:p>
          <w:p w14:paraId="6B69FB3F"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5BD8838A"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The PESAE is on training and certification of professionals (ISO 17011), which is not the same as implementing an ISO50001 systems and certification of energy managers. Doubling of training activities will be avoided.</w:t>
            </w:r>
          </w:p>
        </w:tc>
        <w:tc>
          <w:tcPr>
            <w:tcW w:w="2515"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1C3B3574"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Proposed Action</w:t>
            </w:r>
          </w:p>
          <w:p w14:paraId="267E6155"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5968CA93"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No action.</w:t>
            </w:r>
          </w:p>
        </w:tc>
      </w:tr>
    </w:tbl>
    <w:p w14:paraId="6E2B29AE" w14:textId="77777777" w:rsidR="00373CFF" w:rsidRPr="00373CFF" w:rsidRDefault="00373CFF" w:rsidP="00373CFF">
      <w:pPr>
        <w:shd w:val="clear" w:color="auto" w:fill="FFFFFF"/>
        <w:spacing w:after="0" w:line="240" w:lineRule="auto"/>
        <w:rPr>
          <w:rFonts w:ascii="Arial" w:eastAsia="Times New Roman" w:hAnsi="Arial" w:cs="Arial"/>
          <w:color w:val="000000"/>
          <w:sz w:val="21"/>
          <w:szCs w:val="21"/>
        </w:rPr>
      </w:pPr>
      <w:r w:rsidRPr="00373CFF">
        <w:rPr>
          <w:rFonts w:ascii="Arial" w:eastAsia="Times New Roman" w:hAnsi="Arial" w:cs="Arial"/>
          <w:color w:val="000000"/>
          <w:sz w:val="21"/>
          <w:szCs w:val="21"/>
        </w:rPr>
        <w:lastRenderedPageBreak/>
        <w:br w:type="textWrapping" w:clear="all"/>
      </w:r>
    </w:p>
    <w:p w14:paraId="08EAE576" w14:textId="77777777" w:rsidR="00373CFF" w:rsidRPr="00373CFF" w:rsidRDefault="00CF3A82" w:rsidP="00373CFF">
      <w:pPr>
        <w:shd w:val="clear" w:color="auto" w:fill="FFFFFF"/>
        <w:spacing w:after="0" w:line="240" w:lineRule="auto"/>
        <w:rPr>
          <w:rFonts w:ascii="Arial" w:eastAsia="Times New Roman" w:hAnsi="Arial" w:cs="Arial"/>
          <w:color w:val="000000"/>
          <w:sz w:val="21"/>
          <w:szCs w:val="21"/>
        </w:rPr>
      </w:pPr>
      <w:r>
        <w:rPr>
          <w:rFonts w:ascii="Arial" w:eastAsia="Times New Roman" w:hAnsi="Arial" w:cs="Arial"/>
          <w:color w:val="000000"/>
          <w:sz w:val="21"/>
          <w:szCs w:val="21"/>
        </w:rPr>
        <w:pict w14:anchorId="47C36F14">
          <v:rect id="_x0000_i1025" style="width:154.45pt;height:0" o:hrpct="330" o:hrstd="t" o:hr="t" fillcolor="#a0a0a0" stroked="f"/>
        </w:pict>
      </w:r>
    </w:p>
    <w:bookmarkStart w:id="2" w:name="_ftn1"/>
    <w:p w14:paraId="36718D0D" w14:textId="77777777" w:rsidR="00373CFF" w:rsidRPr="00373CFF" w:rsidRDefault="00373CFF" w:rsidP="00373CFF">
      <w:pPr>
        <w:shd w:val="clear" w:color="auto" w:fill="FFFFFF"/>
        <w:spacing w:before="100" w:beforeAutospacing="1" w:after="100" w:afterAutospacing="1" w:line="240" w:lineRule="auto"/>
        <w:rPr>
          <w:rFonts w:ascii="Arial" w:eastAsia="Times New Roman" w:hAnsi="Arial" w:cs="Arial"/>
          <w:color w:val="000000"/>
          <w:sz w:val="21"/>
          <w:szCs w:val="21"/>
        </w:rPr>
      </w:pPr>
      <w:r w:rsidRPr="00373CFF">
        <w:rPr>
          <w:rFonts w:ascii="Arial" w:eastAsia="Times New Roman" w:hAnsi="Arial" w:cs="Arial"/>
          <w:color w:val="000000"/>
          <w:sz w:val="21"/>
          <w:szCs w:val="21"/>
        </w:rPr>
        <w:fldChar w:fldCharType="begin"/>
      </w:r>
      <w:r w:rsidRPr="00373CFF">
        <w:rPr>
          <w:rFonts w:ascii="Arial" w:eastAsia="Times New Roman" w:hAnsi="Arial" w:cs="Arial"/>
          <w:color w:val="000000"/>
          <w:sz w:val="21"/>
          <w:szCs w:val="21"/>
        </w:rPr>
        <w:instrText xml:space="preserve"> HYPERLINK "file:///C:\\Users\\Kraus\\Downloads\\1904010_Response%20Matrix_compiled%20revised.docx" \l "_ftnref1" \o "" </w:instrText>
      </w:r>
      <w:r w:rsidRPr="00373CFF">
        <w:rPr>
          <w:rFonts w:ascii="Arial" w:eastAsia="Times New Roman" w:hAnsi="Arial" w:cs="Arial"/>
          <w:color w:val="000000"/>
          <w:sz w:val="21"/>
          <w:szCs w:val="21"/>
        </w:rPr>
        <w:fldChar w:fldCharType="separate"/>
      </w:r>
      <w:r w:rsidRPr="00373CFF">
        <w:rPr>
          <w:rFonts w:ascii="Calibri" w:eastAsia="Times New Roman" w:hAnsi="Calibri" w:cs="Calibri"/>
          <w:color w:val="0A8BBC"/>
          <w:sz w:val="20"/>
          <w:szCs w:val="20"/>
        </w:rPr>
        <w:t>[1]</w:t>
      </w:r>
      <w:r w:rsidRPr="00373CFF">
        <w:rPr>
          <w:rFonts w:ascii="Arial" w:eastAsia="Times New Roman" w:hAnsi="Arial" w:cs="Arial"/>
          <w:color w:val="000000"/>
          <w:sz w:val="21"/>
          <w:szCs w:val="21"/>
        </w:rPr>
        <w:fldChar w:fldCharType="end"/>
      </w:r>
      <w:bookmarkEnd w:id="2"/>
      <w:r w:rsidRPr="00373CFF">
        <w:rPr>
          <w:rFonts w:ascii="Arial" w:eastAsia="Times New Roman" w:hAnsi="Arial" w:cs="Arial"/>
          <w:color w:val="000000"/>
          <w:sz w:val="21"/>
          <w:szCs w:val="21"/>
        </w:rPr>
        <w:t> A recent review is provided in the following document: “La Eficacia de la Participación del Sector Privado a través de la Cooperación al Desarrollo en El Salvador (draft)”, Global Partnership for Effective Development Co-operation, 17 October 2018. (available on internet).</w:t>
      </w:r>
    </w:p>
    <w:bookmarkStart w:id="3" w:name="_ftn2"/>
    <w:p w14:paraId="3D3CF381" w14:textId="77777777" w:rsidR="00373CFF" w:rsidRPr="00373CFF" w:rsidRDefault="00373CFF" w:rsidP="00373CFF">
      <w:pPr>
        <w:shd w:val="clear" w:color="auto" w:fill="FFFFFF"/>
        <w:spacing w:before="100" w:beforeAutospacing="1" w:after="100" w:afterAutospacing="1" w:line="240" w:lineRule="auto"/>
        <w:rPr>
          <w:rFonts w:ascii="Arial" w:eastAsia="Times New Roman" w:hAnsi="Arial" w:cs="Arial"/>
          <w:color w:val="000000"/>
          <w:sz w:val="21"/>
          <w:szCs w:val="21"/>
        </w:rPr>
      </w:pPr>
      <w:r w:rsidRPr="00373CFF">
        <w:rPr>
          <w:rFonts w:ascii="Arial" w:eastAsia="Times New Roman" w:hAnsi="Arial" w:cs="Arial"/>
          <w:color w:val="000000"/>
          <w:sz w:val="21"/>
          <w:szCs w:val="21"/>
        </w:rPr>
        <w:fldChar w:fldCharType="begin"/>
      </w:r>
      <w:r w:rsidRPr="00373CFF">
        <w:rPr>
          <w:rFonts w:ascii="Arial" w:eastAsia="Times New Roman" w:hAnsi="Arial" w:cs="Arial"/>
          <w:color w:val="000000"/>
          <w:sz w:val="21"/>
          <w:szCs w:val="21"/>
        </w:rPr>
        <w:instrText xml:space="preserve"> HYPERLINK "file:///C:\\Users\\Kraus\\Downloads\\1904010_Response%20Matrix_compiled%20revised.docx" \l "_ftnref2" \o "" </w:instrText>
      </w:r>
      <w:r w:rsidRPr="00373CFF">
        <w:rPr>
          <w:rFonts w:ascii="Arial" w:eastAsia="Times New Roman" w:hAnsi="Arial" w:cs="Arial"/>
          <w:color w:val="000000"/>
          <w:sz w:val="21"/>
          <w:szCs w:val="21"/>
        </w:rPr>
        <w:fldChar w:fldCharType="separate"/>
      </w:r>
      <w:r w:rsidRPr="00373CFF">
        <w:rPr>
          <w:rFonts w:ascii="Calibri" w:eastAsia="Times New Roman" w:hAnsi="Calibri" w:cs="Calibri"/>
          <w:color w:val="0A8BBC"/>
          <w:sz w:val="20"/>
          <w:szCs w:val="20"/>
        </w:rPr>
        <w:t>[2]</w:t>
      </w:r>
      <w:r w:rsidRPr="00373CFF">
        <w:rPr>
          <w:rFonts w:ascii="Arial" w:eastAsia="Times New Roman" w:hAnsi="Arial" w:cs="Arial"/>
          <w:color w:val="000000"/>
          <w:sz w:val="21"/>
          <w:szCs w:val="21"/>
        </w:rPr>
        <w:fldChar w:fldCharType="end"/>
      </w:r>
      <w:bookmarkEnd w:id="3"/>
      <w:r w:rsidRPr="00373CFF">
        <w:rPr>
          <w:rFonts w:ascii="Arial" w:eastAsia="Times New Roman" w:hAnsi="Arial" w:cs="Arial"/>
          <w:color w:val="000000"/>
          <w:sz w:val="21"/>
          <w:szCs w:val="21"/>
        </w:rPr>
        <w:t> See: Case Study of Innovative and Successful Business Models that Enable Latin American and Caribbean Cities to Adopt Efficient Technologies in Street Lighting – Executive Summary, ECONOLER, 2 October 2018. Funded by Bariloche Foundation, IDB and the GEF.</w:t>
      </w:r>
    </w:p>
    <w:p w14:paraId="66567626" w14:textId="77777777" w:rsidR="00373CFF" w:rsidRPr="00373CFF" w:rsidRDefault="00373CFF" w:rsidP="00373CFF">
      <w:pPr>
        <w:shd w:val="clear" w:color="auto" w:fill="FFFFFF"/>
        <w:spacing w:before="100" w:beforeAutospacing="1" w:after="100" w:afterAutospacing="1" w:line="240" w:lineRule="auto"/>
        <w:rPr>
          <w:rFonts w:ascii="Arial" w:eastAsia="Times New Roman" w:hAnsi="Arial" w:cs="Arial"/>
          <w:color w:val="000000"/>
          <w:sz w:val="21"/>
          <w:szCs w:val="21"/>
        </w:rPr>
      </w:pPr>
      <w:r w:rsidRPr="00373CFF">
        <w:rPr>
          <w:rFonts w:ascii="Arial" w:eastAsia="Times New Roman" w:hAnsi="Arial" w:cs="Arial"/>
          <w:color w:val="000000"/>
          <w:sz w:val="21"/>
          <w:szCs w:val="21"/>
        </w:rPr>
        <w:br/>
      </w:r>
    </w:p>
    <w:p w14:paraId="1DFF8B4A" w14:textId="77777777" w:rsidR="00373CFF" w:rsidRPr="00373CFF" w:rsidRDefault="00373CFF" w:rsidP="00373CFF">
      <w:pPr>
        <w:shd w:val="clear" w:color="auto" w:fill="FFFFFF"/>
        <w:spacing w:before="100" w:beforeAutospacing="1" w:after="100" w:afterAutospacing="1" w:line="240" w:lineRule="auto"/>
        <w:rPr>
          <w:rFonts w:ascii="Arial" w:eastAsia="Times New Roman" w:hAnsi="Arial" w:cs="Arial"/>
          <w:color w:val="000000"/>
          <w:sz w:val="21"/>
          <w:szCs w:val="21"/>
        </w:rPr>
      </w:pPr>
      <w:r w:rsidRPr="00373CFF">
        <w:rPr>
          <w:rFonts w:ascii="Arial" w:eastAsia="Times New Roman" w:hAnsi="Arial" w:cs="Arial"/>
          <w:color w:val="000000"/>
          <w:sz w:val="21"/>
          <w:szCs w:val="21"/>
          <w:shd w:val="clear" w:color="auto" w:fill="FFFF00"/>
        </w:rPr>
        <w:t>7/23/2019</w:t>
      </w:r>
    </w:p>
    <w:p w14:paraId="6F8F568B"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color w:val="212529"/>
          <w:sz w:val="21"/>
          <w:szCs w:val="21"/>
        </w:rPr>
        <w:t>- This comment is still a concern considering the nature of the confirmed co-financing. Nevertheless, we understand the existing situation and that there is an expectation for additional co-financing to materialize should the FIDEnergetica were to be passed, which this project is supporting. </w:t>
      </w:r>
    </w:p>
    <w:p w14:paraId="68F80955"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color w:val="212529"/>
          <w:sz w:val="21"/>
          <w:szCs w:val="21"/>
        </w:rPr>
        <w:t>- Clarifications have been provided. Considering that the NAMA proposal will not be funded through the NAMA Facility, please </w:t>
      </w:r>
      <w:r w:rsidRPr="00373CFF">
        <w:rPr>
          <w:rFonts w:ascii="Arial" w:eastAsia="Times New Roman" w:hAnsi="Arial" w:cs="Arial"/>
          <w:color w:val="212529"/>
          <w:sz w:val="21"/>
          <w:szCs w:val="21"/>
          <w:shd w:val="clear" w:color="auto" w:fill="FFFF00"/>
        </w:rPr>
        <w:t>consider how this project will directly support the pilot implementation of this NAMA and seek additional co-financing during implementation for its full implementation</w:t>
      </w:r>
      <w:r w:rsidRPr="00373CFF">
        <w:rPr>
          <w:rFonts w:ascii="Arial" w:eastAsia="Times New Roman" w:hAnsi="Arial" w:cs="Arial"/>
          <w:color w:val="212529"/>
          <w:sz w:val="21"/>
          <w:szCs w:val="21"/>
        </w:rPr>
        <w:t>. </w:t>
      </w:r>
    </w:p>
    <w:p w14:paraId="0E8ADF05"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b/>
          <w:bCs/>
          <w:color w:val="212529"/>
          <w:sz w:val="21"/>
          <w:szCs w:val="21"/>
        </w:rPr>
        <w:t>RR. Financing and support for the NAMA (or comparable investment instruments) is explicitly addressed  under output 1.1.2 (FIDEnergetica Law) and 1.1.6. See also the explanation in CEO ER p.7 (table changes to PIFoutput 1.1.3 “The FIDEnergetica proposal for EE in the public sector is ready to be presented to the Assembly. Advocacy to this purpose will be delivered through (1.1.2). However, other financing instruments targeting EE and SME exist (BANDESAL, IDB, BCIE), but these are rather ad-hoc.</w:t>
      </w:r>
    </w:p>
    <w:p w14:paraId="009A6DD4"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b/>
          <w:bCs/>
          <w:color w:val="212529"/>
          <w:sz w:val="21"/>
          <w:szCs w:val="21"/>
        </w:rPr>
        <w:t>The new administration has shown priority and willingness to support mobility, sustainable cities and innovation themes. The institutional structures and business models being promoted within the government, could enhance project prospects to mobilize larger capital volumes from  public, private and international climate funding (envisioned in output 1.1.6). UNDP, through its country office and regional office will continually engage with the financing community to leverage investment in urban development in the AMSS.</w:t>
      </w:r>
    </w:p>
    <w:p w14:paraId="3F741B88" w14:textId="77777777" w:rsidR="00373CFF" w:rsidRPr="00373CFF" w:rsidRDefault="00373CFF" w:rsidP="00373CFF">
      <w:pPr>
        <w:shd w:val="clear" w:color="auto" w:fill="FFFFFF"/>
        <w:spacing w:after="0" w:line="240" w:lineRule="auto"/>
        <w:rPr>
          <w:rFonts w:ascii="Arial" w:eastAsia="Times New Roman" w:hAnsi="Arial" w:cs="Arial"/>
          <w:b/>
          <w:bCs/>
          <w:color w:val="212529"/>
          <w:sz w:val="30"/>
          <w:szCs w:val="30"/>
        </w:rPr>
      </w:pPr>
      <w:r w:rsidRPr="00373CFF">
        <w:rPr>
          <w:rFonts w:ascii="Arial" w:eastAsia="Times New Roman" w:hAnsi="Arial" w:cs="Arial"/>
          <w:b/>
          <w:bCs/>
          <w:color w:val="212529"/>
          <w:sz w:val="30"/>
          <w:szCs w:val="30"/>
        </w:rPr>
        <w:t>4. Does the project take into account potential major risks, including the consequences of climate change, and describes sufficient risk response measures? (e.g., measures to enhance climate resilience)</w:t>
      </w:r>
    </w:p>
    <w:p w14:paraId="64510F1D"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Secretariat Comment at CEO Endorsement</w:t>
      </w:r>
    </w:p>
    <w:p w14:paraId="14BDC79F"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 xml:space="preserve">The risk mitigation measures presented are not sufficient. Please add corresponding measures in the case that neither the SITRAMSS nor the FIDEnergetica laws are approved. How will the project aim to fulfill the project objective and climate change mitigation targets otherwise? This project may require alternate plans for the use of GEF resources to support low-emission mobility and energy efficiency measures in AMSS outside of the SITRAMMS and FIDEnergetica. For example, through </w:t>
      </w:r>
      <w:r w:rsidRPr="00373CFF">
        <w:rPr>
          <w:rFonts w:ascii="Arial" w:eastAsia="Times New Roman" w:hAnsi="Arial" w:cs="Arial"/>
          <w:color w:val="212529"/>
          <w:sz w:val="21"/>
          <w:szCs w:val="21"/>
        </w:rPr>
        <w:lastRenderedPageBreak/>
        <w:t>the project's business model development envisioned under component 1 , the project could identify other sources of financing, including potentially the private sector.</w:t>
      </w:r>
    </w:p>
    <w:p w14:paraId="4F9FCA72"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Considering the upcoming presidential elections, please address whether there is a risk to changes in government priorities and to expected financial support, and include appropriate risk response measures as necessary.</w:t>
      </w:r>
    </w:p>
    <w:p w14:paraId="40264D48"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br/>
      </w:r>
    </w:p>
    <w:p w14:paraId="186FA324"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7/11/2019: Additional risk mitigation measures have been added. </w:t>
      </w:r>
      <w:r w:rsidRPr="00373CFF">
        <w:rPr>
          <w:rFonts w:ascii="Arial" w:eastAsia="Times New Roman" w:hAnsi="Arial" w:cs="Arial"/>
          <w:color w:val="212529"/>
          <w:sz w:val="21"/>
          <w:szCs w:val="21"/>
        </w:rPr>
        <w:br/>
      </w:r>
    </w:p>
    <w:p w14:paraId="0DD269B5"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p>
    <w:p w14:paraId="5C2DFF1F"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p>
    <w:p w14:paraId="6BA13535"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Response to Secretariat comments</w:t>
      </w:r>
    </w:p>
    <w:p w14:paraId="22831024"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190EFF7C"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sans-serif </w:t>
      </w:r>
    </w:p>
    <w:p w14:paraId="6F6BF9AE"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1C568CE9" w14:textId="77777777" w:rsidR="00373CFF" w:rsidRPr="00373CFF" w:rsidRDefault="00373CFF" w:rsidP="00373CFF">
      <w:pPr>
        <w:shd w:val="clear" w:color="auto" w:fill="F5F5F5"/>
        <w:spacing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tbl>
      <w:tblPr>
        <w:tblW w:w="0" w:type="auto"/>
        <w:tblCellMar>
          <w:left w:w="0" w:type="dxa"/>
          <w:right w:w="0" w:type="dxa"/>
        </w:tblCellMar>
        <w:tblLook w:val="04A0" w:firstRow="1" w:lastRow="0" w:firstColumn="1" w:lastColumn="0" w:noHBand="0" w:noVBand="1"/>
      </w:tblPr>
      <w:tblGrid>
        <w:gridCol w:w="482"/>
        <w:gridCol w:w="3411"/>
        <w:gridCol w:w="3548"/>
        <w:gridCol w:w="1899"/>
      </w:tblGrid>
      <w:tr w:rsidR="00373CFF" w:rsidRPr="00373CFF" w14:paraId="5436B188" w14:textId="77777777" w:rsidTr="00373CFF">
        <w:tc>
          <w:tcPr>
            <w:tcW w:w="562" w:type="dxa"/>
            <w:tcBorders>
              <w:top w:val="single" w:sz="8" w:space="0" w:color="auto"/>
              <w:left w:val="single" w:sz="8" w:space="0" w:color="auto"/>
              <w:bottom w:val="single" w:sz="8" w:space="0" w:color="auto"/>
              <w:right w:val="single" w:sz="8" w:space="0" w:color="auto"/>
            </w:tcBorders>
            <w:shd w:val="clear" w:color="auto" w:fill="auto"/>
            <w:tcMar>
              <w:top w:w="0" w:type="dxa"/>
              <w:left w:w="57" w:type="dxa"/>
              <w:bottom w:w="0" w:type="dxa"/>
              <w:right w:w="57" w:type="dxa"/>
            </w:tcMar>
            <w:hideMark/>
          </w:tcPr>
          <w:p w14:paraId="3F68947F"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2A159B6A"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19F7EBBB"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4.1</w:t>
            </w:r>
          </w:p>
        </w:tc>
        <w:tc>
          <w:tcPr>
            <w:tcW w:w="4833"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hideMark/>
          </w:tcPr>
          <w:p w14:paraId="571B1D94"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GEF Comment</w:t>
            </w:r>
          </w:p>
          <w:p w14:paraId="464A9CE5"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3771C6C6"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The risk mitigation measures presented are not sufficient. Please add corresponding measures in the case that neither the SITRAMSS nor the FIDEnergetica laws are approved. How will the project aim to fulfill the project objective and climate change mitigation targets otherwise? This project may require alternate plans for the use of GEF resources to support low-emission mobility and energy efficiency measures in AMSS outside of the SITRAMMS and FIDEnergetica. For example, through the project's business model development envisioned under component 1, the project could identify other sources of financing, including potentially the private sector.</w:t>
            </w:r>
          </w:p>
        </w:tc>
        <w:tc>
          <w:tcPr>
            <w:tcW w:w="5040"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hideMark/>
          </w:tcPr>
          <w:p w14:paraId="22E35BA5"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Response</w:t>
            </w:r>
          </w:p>
          <w:p w14:paraId="073F87E3"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br/>
            </w:r>
          </w:p>
          <w:p w14:paraId="2B4CB2C2"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This is acknowledged. We fully agree with the potential of improved business models and engagement of the private sector.</w:t>
            </w:r>
          </w:p>
          <w:p w14:paraId="38728528"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 </w:t>
            </w:r>
          </w:p>
          <w:p w14:paraId="1C6B30B7"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Please see responses under 3.1.</w:t>
            </w:r>
          </w:p>
          <w:p w14:paraId="5738A682"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 </w:t>
            </w:r>
          </w:p>
          <w:p w14:paraId="3358B4C0"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 </w:t>
            </w:r>
          </w:p>
        </w:tc>
        <w:tc>
          <w:tcPr>
            <w:tcW w:w="2515"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hideMark/>
          </w:tcPr>
          <w:p w14:paraId="6D1AF653"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Proposed Action</w:t>
            </w:r>
          </w:p>
          <w:p w14:paraId="3E68C06B"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53AAA2DC"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The Project design has been fully overhauled and brought more in line with the PIF.</w:t>
            </w:r>
          </w:p>
        </w:tc>
      </w:tr>
      <w:tr w:rsidR="00373CFF" w:rsidRPr="00373CFF" w14:paraId="648B7412" w14:textId="77777777" w:rsidTr="00373CFF">
        <w:tc>
          <w:tcPr>
            <w:tcW w:w="562"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hideMark/>
          </w:tcPr>
          <w:p w14:paraId="51457F8E"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4.2</w:t>
            </w:r>
          </w:p>
        </w:tc>
        <w:tc>
          <w:tcPr>
            <w:tcW w:w="4833"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723B398F"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Considering the upcoming presidential elections, please address whether there is a risk to changes in government priorities and to expected financial support, and include appropriate risk response measures as necessary.</w:t>
            </w:r>
          </w:p>
        </w:tc>
        <w:tc>
          <w:tcPr>
            <w:tcW w:w="5040"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651C0E05"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The elections have taken place now and a new Government will take power mid-2019.  There is obviously a risk that Government priorities change. UNDP CO will closely monitor the process. UNDP plans to implement a consistent and structured inception phase to socialize with new government project objectives, risks, safeguards and assumptions.</w:t>
            </w:r>
          </w:p>
          <w:p w14:paraId="0052C564"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 xml:space="preserve">In any case, it seems prudent to have the Project endorsed by GEF to avoid the risk </w:t>
            </w:r>
            <w:r w:rsidRPr="00373CFF">
              <w:rPr>
                <w:rFonts w:ascii="Times New Roman" w:eastAsia="Times New Roman" w:hAnsi="Times New Roman" w:cs="Times New Roman"/>
                <w:sz w:val="20"/>
                <w:szCs w:val="20"/>
              </w:rPr>
              <w:lastRenderedPageBreak/>
              <w:t>that the new Government would revoke cofinance commitments.</w:t>
            </w:r>
          </w:p>
        </w:tc>
        <w:tc>
          <w:tcPr>
            <w:tcW w:w="2515"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026B2C34"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lastRenderedPageBreak/>
              <w:t>No action.</w:t>
            </w:r>
          </w:p>
        </w:tc>
      </w:tr>
    </w:tbl>
    <w:p w14:paraId="54F0D30F" w14:textId="77777777" w:rsidR="00373CFF" w:rsidRPr="00373CFF" w:rsidRDefault="00373CFF" w:rsidP="00373CFF">
      <w:pPr>
        <w:shd w:val="clear" w:color="auto" w:fill="FCFCFC"/>
        <w:spacing w:after="0" w:line="240" w:lineRule="auto"/>
        <w:rPr>
          <w:rFonts w:ascii="Arial" w:eastAsia="Times New Roman" w:hAnsi="Arial" w:cs="Arial"/>
          <w:b/>
          <w:bCs/>
          <w:color w:val="212529"/>
          <w:sz w:val="30"/>
          <w:szCs w:val="30"/>
        </w:rPr>
      </w:pPr>
      <w:r w:rsidRPr="00373CFF">
        <w:rPr>
          <w:rFonts w:ascii="Arial" w:eastAsia="Times New Roman" w:hAnsi="Arial" w:cs="Arial"/>
          <w:b/>
          <w:bCs/>
          <w:color w:val="212529"/>
          <w:sz w:val="30"/>
          <w:szCs w:val="30"/>
        </w:rPr>
        <w:t>5. Is co-financing confirmed and evidence provided?</w:t>
      </w:r>
    </w:p>
    <w:p w14:paraId="35DDBC05" w14:textId="77777777" w:rsidR="00373CFF" w:rsidRPr="00373CFF" w:rsidRDefault="00373CFF" w:rsidP="00373CFF">
      <w:pPr>
        <w:shd w:val="clear" w:color="auto" w:fill="FCFCFC"/>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Secretariat Comment at CEO Endorsement</w:t>
      </w:r>
    </w:p>
    <w:p w14:paraId="1682CFEE"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Since this is a CEO Endorsement request we expect all co-financing listed to be confirmed and thus for all type of co-financing to be described appropriately (grants, equity, loans, guarantees, or in-kind). Please revise Table C and select the correct type of co-financing for all sources.</w:t>
      </w:r>
    </w:p>
    <w:p w14:paraId="336F9535"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Co-financing amounts included in Table C are not clearly outlined in the letters from CNE and MOPTVDU. Please provide additional clarification on how the respective amounts in Table C match what is provided in the letter.</w:t>
      </w:r>
    </w:p>
    <w:p w14:paraId="5ABBF17D"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br/>
      </w:r>
    </w:p>
    <w:p w14:paraId="772C1D13"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7/11/2019:</w:t>
      </w:r>
    </w:p>
    <w:p w14:paraId="72646BD8"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 Some entries in the co-financing table still say "Unknown at this stage". Please revise accordingly. </w:t>
      </w:r>
    </w:p>
    <w:p w14:paraId="118A26BF"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 Clarifications have been provided.  </w:t>
      </w:r>
    </w:p>
    <w:p w14:paraId="7BFD28CD"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br/>
      </w:r>
    </w:p>
    <w:p w14:paraId="3A134240"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8/19/2019: All co-financing has been specified. Comment cleared. </w:t>
      </w:r>
      <w:r w:rsidRPr="00373CFF">
        <w:rPr>
          <w:rFonts w:ascii="Arial" w:eastAsia="Times New Roman" w:hAnsi="Arial" w:cs="Arial"/>
          <w:color w:val="212529"/>
          <w:sz w:val="21"/>
          <w:szCs w:val="21"/>
        </w:rPr>
        <w:br/>
      </w:r>
      <w:r w:rsidRPr="00373CFF">
        <w:rPr>
          <w:rFonts w:ascii="Arial" w:eastAsia="Times New Roman" w:hAnsi="Arial" w:cs="Arial"/>
          <w:color w:val="212529"/>
          <w:sz w:val="21"/>
          <w:szCs w:val="21"/>
        </w:rPr>
        <w:br/>
      </w:r>
    </w:p>
    <w:p w14:paraId="0FE15BCF"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p>
    <w:p w14:paraId="538BBD69" w14:textId="77777777" w:rsidR="00373CFF" w:rsidRPr="00373CFF" w:rsidRDefault="00373CFF" w:rsidP="00373CFF">
      <w:pPr>
        <w:shd w:val="clear" w:color="auto" w:fill="FCFCFC"/>
        <w:spacing w:after="0" w:line="240" w:lineRule="auto"/>
        <w:rPr>
          <w:rFonts w:ascii="Arial" w:eastAsia="Times New Roman" w:hAnsi="Arial" w:cs="Arial"/>
          <w:color w:val="212529"/>
          <w:sz w:val="21"/>
          <w:szCs w:val="21"/>
        </w:rPr>
      </w:pPr>
    </w:p>
    <w:p w14:paraId="32EE3B3D" w14:textId="77777777" w:rsidR="00373CFF" w:rsidRPr="00373CFF" w:rsidRDefault="00373CFF" w:rsidP="00373CFF">
      <w:pPr>
        <w:shd w:val="clear" w:color="auto" w:fill="FCFCFC"/>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Response to Secretariat comments</w:t>
      </w:r>
    </w:p>
    <w:p w14:paraId="786361AF"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17A75E34"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sans-serif </w:t>
      </w:r>
    </w:p>
    <w:p w14:paraId="0AD5AC76"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4245EDDA"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0FC2ACE0" w14:textId="77777777" w:rsidR="00373CFF" w:rsidRPr="00373CFF" w:rsidRDefault="00373CFF" w:rsidP="00373CFF">
      <w:pPr>
        <w:shd w:val="clear" w:color="auto" w:fill="FFFFFF"/>
        <w:spacing w:after="0" w:line="240" w:lineRule="auto"/>
        <w:rPr>
          <w:rFonts w:ascii="Arial" w:eastAsia="Times New Roman" w:hAnsi="Arial" w:cs="Arial"/>
          <w:color w:val="000000"/>
          <w:sz w:val="21"/>
          <w:szCs w:val="21"/>
        </w:rPr>
      </w:pPr>
      <w:r w:rsidRPr="00373CFF">
        <w:rPr>
          <w:rFonts w:ascii="Arial" w:eastAsia="Times New Roman" w:hAnsi="Arial" w:cs="Arial"/>
          <w:color w:val="000000"/>
          <w:sz w:val="21"/>
          <w:szCs w:val="21"/>
          <w:shd w:val="clear" w:color="auto" w:fill="FFFF00"/>
        </w:rPr>
        <w:t>7/23/2019</w:t>
      </w:r>
    </w:p>
    <w:p w14:paraId="3A6EB756"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color w:val="212529"/>
          <w:sz w:val="21"/>
          <w:szCs w:val="21"/>
        </w:rPr>
        <w:t>- Some entries in the co-financing table still say "Unknown at this stage". Please revise accordingly.</w:t>
      </w:r>
    </w:p>
    <w:p w14:paraId="447C2D4B"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b/>
          <w:bCs/>
          <w:color w:val="212529"/>
          <w:sz w:val="21"/>
          <w:szCs w:val="21"/>
          <w:shd w:val="clear" w:color="auto" w:fill="00FFFF"/>
        </w:rPr>
        <w:t>The categories “unknown at this stage” have been revised in the CEO ER and Prodoc</w:t>
      </w:r>
      <w:r w:rsidRPr="00373CFF">
        <w:rPr>
          <w:rFonts w:ascii="Arial" w:eastAsia="Times New Roman" w:hAnsi="Arial" w:cs="Arial"/>
          <w:b/>
          <w:bCs/>
          <w:color w:val="212529"/>
          <w:sz w:val="16"/>
          <w:szCs w:val="16"/>
          <w:shd w:val="clear" w:color="auto" w:fill="00FFFF"/>
        </w:rPr>
        <w:t>.</w:t>
      </w:r>
      <w:r w:rsidRPr="00373CFF">
        <w:rPr>
          <w:rFonts w:ascii="Arial" w:eastAsia="Times New Roman" w:hAnsi="Arial" w:cs="Arial"/>
          <w:color w:val="212529"/>
          <w:sz w:val="21"/>
          <w:szCs w:val="21"/>
        </w:rPr>
        <w:t>  </w:t>
      </w:r>
    </w:p>
    <w:p w14:paraId="6AE261EC" w14:textId="77777777" w:rsidR="00373CFF" w:rsidRPr="00373CFF" w:rsidRDefault="00373CFF" w:rsidP="00373CFF">
      <w:pPr>
        <w:shd w:val="clear" w:color="auto" w:fill="FFFFFF"/>
        <w:spacing w:after="0" w:line="240" w:lineRule="auto"/>
        <w:rPr>
          <w:rFonts w:ascii="Arial" w:eastAsia="Times New Roman" w:hAnsi="Arial" w:cs="Arial"/>
          <w:color w:val="000000"/>
          <w:sz w:val="21"/>
          <w:szCs w:val="21"/>
        </w:rPr>
      </w:pPr>
      <w:r w:rsidRPr="00373CFF">
        <w:rPr>
          <w:rFonts w:ascii="Arial" w:eastAsia="Times New Roman" w:hAnsi="Arial" w:cs="Arial"/>
          <w:color w:val="212529"/>
          <w:sz w:val="21"/>
          <w:szCs w:val="21"/>
        </w:rPr>
        <w:br/>
      </w:r>
    </w:p>
    <w:p w14:paraId="09D3861C" w14:textId="77777777" w:rsidR="00373CFF" w:rsidRPr="00373CFF" w:rsidRDefault="00CF3A82" w:rsidP="00373CFF">
      <w:pPr>
        <w:shd w:val="clear" w:color="auto" w:fill="FFFFFF"/>
        <w:spacing w:after="0" w:line="240" w:lineRule="auto"/>
        <w:rPr>
          <w:rFonts w:ascii="Arial" w:eastAsia="Times New Roman" w:hAnsi="Arial" w:cs="Arial"/>
          <w:color w:val="000000"/>
          <w:sz w:val="21"/>
          <w:szCs w:val="21"/>
        </w:rPr>
      </w:pPr>
      <w:r>
        <w:rPr>
          <w:rFonts w:ascii="Arial" w:eastAsia="Times New Roman" w:hAnsi="Arial" w:cs="Arial"/>
          <w:color w:val="000000"/>
          <w:sz w:val="21"/>
          <w:szCs w:val="21"/>
        </w:rPr>
        <w:pict w14:anchorId="2F89370C">
          <v:rect id="_x0000_i1026" style="width:154.45pt;height:0" o:hrpct="330" o:hrstd="t" o:hr="t" fillcolor="#a0a0a0" stroked="f"/>
        </w:pict>
      </w:r>
    </w:p>
    <w:p w14:paraId="12CC9EE4" w14:textId="77777777" w:rsidR="00373CFF" w:rsidRPr="00373CFF" w:rsidRDefault="00373CFF" w:rsidP="00373CFF">
      <w:pPr>
        <w:shd w:val="clear" w:color="auto" w:fill="FFFFFF"/>
        <w:spacing w:before="100" w:beforeAutospacing="1" w:after="100" w:afterAutospacing="1" w:line="240" w:lineRule="auto"/>
        <w:rPr>
          <w:rFonts w:ascii="Arial" w:eastAsia="Times New Roman" w:hAnsi="Arial" w:cs="Arial"/>
          <w:color w:val="000000"/>
          <w:sz w:val="21"/>
          <w:szCs w:val="21"/>
        </w:rPr>
      </w:pPr>
      <w:bookmarkStart w:id="4" w:name="_msocom_1"/>
      <w:bookmarkEnd w:id="4"/>
    </w:p>
    <w:p w14:paraId="4EF84594" w14:textId="77777777" w:rsidR="00373CFF" w:rsidRPr="00373CFF" w:rsidRDefault="00373CFF" w:rsidP="00373CFF">
      <w:pPr>
        <w:shd w:val="clear" w:color="auto" w:fill="FFFFFF"/>
        <w:spacing w:after="0" w:line="240" w:lineRule="auto"/>
        <w:rPr>
          <w:rFonts w:ascii="Arial" w:eastAsia="Times New Roman" w:hAnsi="Arial" w:cs="Arial"/>
          <w:color w:val="000000"/>
          <w:sz w:val="21"/>
          <w:szCs w:val="21"/>
        </w:rPr>
      </w:pPr>
      <w:r w:rsidRPr="00373CFF">
        <w:rPr>
          <w:rFonts w:ascii="Arial" w:eastAsia="Times New Roman" w:hAnsi="Arial" w:cs="Arial"/>
          <w:color w:val="000000"/>
          <w:sz w:val="21"/>
          <w:szCs w:val="21"/>
          <w:shd w:val="clear" w:color="auto" w:fill="FFFF00"/>
        </w:rPr>
        <w:br/>
      </w:r>
    </w:p>
    <w:p w14:paraId="259213D0" w14:textId="77777777" w:rsidR="00373CFF" w:rsidRPr="00373CFF" w:rsidRDefault="00373CFF" w:rsidP="00373CFF">
      <w:pPr>
        <w:shd w:val="clear" w:color="auto" w:fill="FFFFFF"/>
        <w:spacing w:line="240" w:lineRule="auto"/>
        <w:rPr>
          <w:rFonts w:ascii="Arial" w:eastAsia="Times New Roman" w:hAnsi="Arial" w:cs="Arial"/>
          <w:color w:val="000000"/>
          <w:sz w:val="21"/>
          <w:szCs w:val="21"/>
        </w:rPr>
      </w:pPr>
      <w:r w:rsidRPr="00373CFF">
        <w:rPr>
          <w:rFonts w:ascii="Arial" w:eastAsia="Times New Roman" w:hAnsi="Arial" w:cs="Arial"/>
          <w:color w:val="000000"/>
          <w:sz w:val="21"/>
          <w:szCs w:val="21"/>
        </w:rPr>
        <w:lastRenderedPageBreak/>
        <w:br/>
      </w:r>
    </w:p>
    <w:tbl>
      <w:tblPr>
        <w:tblW w:w="0" w:type="auto"/>
        <w:tblCellMar>
          <w:left w:w="0" w:type="dxa"/>
          <w:right w:w="0" w:type="dxa"/>
        </w:tblCellMar>
        <w:tblLook w:val="04A0" w:firstRow="1" w:lastRow="0" w:firstColumn="1" w:lastColumn="0" w:noHBand="0" w:noVBand="1"/>
      </w:tblPr>
      <w:tblGrid>
        <w:gridCol w:w="4551"/>
        <w:gridCol w:w="4789"/>
      </w:tblGrid>
      <w:tr w:rsidR="00373CFF" w:rsidRPr="00373CFF" w14:paraId="6DEDC1B9" w14:textId="77777777" w:rsidTr="00373CFF">
        <w:tc>
          <w:tcPr>
            <w:tcW w:w="4833" w:type="dxa"/>
            <w:tcBorders>
              <w:top w:val="single" w:sz="8" w:space="0" w:color="auto"/>
              <w:left w:val="single" w:sz="8" w:space="0" w:color="auto"/>
              <w:bottom w:val="single" w:sz="8" w:space="0" w:color="auto"/>
              <w:right w:val="single" w:sz="8" w:space="0" w:color="auto"/>
            </w:tcBorders>
            <w:shd w:val="clear" w:color="auto" w:fill="auto"/>
            <w:tcMar>
              <w:top w:w="0" w:type="dxa"/>
              <w:left w:w="57" w:type="dxa"/>
              <w:bottom w:w="0" w:type="dxa"/>
              <w:right w:w="57" w:type="dxa"/>
            </w:tcMar>
            <w:hideMark/>
          </w:tcPr>
          <w:p w14:paraId="700ECC41"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Since this is a CEO Endorsement request we expect all co-financing listed to be confirmed and thus for all type of co-financing to be described appropriately (grants, equity, loans, guarantees, or in-kind). Please revise Table C and select the correct type of co-financing for all sources.</w:t>
            </w:r>
          </w:p>
        </w:tc>
        <w:tc>
          <w:tcPr>
            <w:tcW w:w="5040"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hideMark/>
          </w:tcPr>
          <w:p w14:paraId="02BED493"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The co-financing sources have been re-assessed and the list has been made consistent.</w:t>
            </w:r>
          </w:p>
        </w:tc>
      </w:tr>
      <w:tr w:rsidR="00373CFF" w:rsidRPr="00373CFF" w14:paraId="489E1FBD" w14:textId="77777777" w:rsidTr="00373CFF">
        <w:trPr>
          <w:trHeight w:val="2076"/>
        </w:trPr>
        <w:tc>
          <w:tcPr>
            <w:tcW w:w="4833" w:type="dxa"/>
            <w:vMerge w:val="restart"/>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hideMark/>
          </w:tcPr>
          <w:p w14:paraId="552DCA7F"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Co-financing amounts included in Table C are not clearly outlined in the letters from CNE and MOPTVDU. Please provide additional clarification on how the respective amounts in Table C match what is provided in the letter.</w:t>
            </w:r>
          </w:p>
        </w:tc>
        <w:tc>
          <w:tcPr>
            <w:tcW w:w="5040"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58BE5775"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Clarifications for CNE Co-financing figures:</w:t>
            </w:r>
          </w:p>
          <w:p w14:paraId="192DFDDF"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1.The 7M USD (approx. 1.4 x 5 years), is the approximate cost of the technical and administrative staff put to disposition to support the GEF project.  The letter also mentions a trust of 70M that will be established during the project life. This trust was not taken into consideration because no firm commitment is made yet.</w:t>
            </w:r>
          </w:p>
          <w:p w14:paraId="147109BD"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2.The 5M USD (approx. 1 x  5 years) come from the EE Public Sector Committees which currently work in more than 100 government ministerial Directions, autonomous entities and hospital at the national level.   </w:t>
            </w:r>
          </w:p>
          <w:p w14:paraId="4F8F5434"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There is an additional paragraph reaffirming an annual amount of 2.5, which we understand as the sum of the two above figures (1.4M+ 1M x year). Again, the letter mentions the possibility of increasing this amount to 5M by year, but this was not taken into consideration as the marginal amount comes from the mentioned 70M trust that is expected to be created in 2019.</w:t>
            </w:r>
          </w:p>
        </w:tc>
      </w:tr>
      <w:tr w:rsidR="00373CFF" w:rsidRPr="00373CFF" w14:paraId="3D5E8C91" w14:textId="77777777" w:rsidTr="00373CFF">
        <w:trPr>
          <w:trHeight w:val="2076"/>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75346F1F" w14:textId="77777777" w:rsidR="00373CFF" w:rsidRPr="00373CFF" w:rsidRDefault="00373CFF" w:rsidP="00373CFF">
            <w:pPr>
              <w:spacing w:after="0" w:line="240" w:lineRule="auto"/>
              <w:rPr>
                <w:rFonts w:ascii="Times New Roman" w:eastAsia="Times New Roman" w:hAnsi="Times New Roman" w:cs="Times New Roman"/>
                <w:sz w:val="24"/>
                <w:szCs w:val="24"/>
              </w:rPr>
            </w:pPr>
          </w:p>
        </w:tc>
        <w:tc>
          <w:tcPr>
            <w:tcW w:w="5040"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7797F3D1"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b/>
                <w:bCs/>
                <w:sz w:val="20"/>
                <w:szCs w:val="20"/>
              </w:rPr>
              <w:t>Clarifications for the amounts outlined in the MOPTVDU letter:</w:t>
            </w:r>
          </w:p>
          <w:p w14:paraId="1B7186FF"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1.The 16,630,211 equity / investment mobilized shown  as investment in the letter come from two main public works:</w:t>
            </w:r>
          </w:p>
          <w:p w14:paraId="6D54B808"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a) The San Jacinto Cultural and Recreational Complex, (at an approximate value of </w:t>
            </w:r>
            <w:r w:rsidRPr="00373CFF">
              <w:rPr>
                <w:rFonts w:ascii="Times New Roman" w:eastAsia="Times New Roman" w:hAnsi="Times New Roman" w:cs="Times New Roman"/>
                <w:b/>
                <w:bCs/>
                <w:sz w:val="20"/>
                <w:szCs w:val="20"/>
              </w:rPr>
              <w:t>USD8,630,211</w:t>
            </w:r>
            <w:r w:rsidRPr="00373CFF">
              <w:rPr>
                <w:rFonts w:ascii="Times New Roman" w:eastAsia="Times New Roman" w:hAnsi="Times New Roman" w:cs="Times New Roman"/>
                <w:sz w:val="20"/>
                <w:szCs w:val="20"/>
              </w:rPr>
              <w:t>) which consists of a network of pedestrian walkways, bicycle paths, and urban renewal of a 60 block area at the greater San Salvador Metropolitan Area centre (AMSS), will host several central government, judiciary, municipal, academic institutions and business buildings.</w:t>
            </w:r>
          </w:p>
          <w:p w14:paraId="6624EB1D"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b) The Terminal de Oriente Project (at a value of </w:t>
            </w:r>
            <w:r w:rsidRPr="00373CFF">
              <w:rPr>
                <w:rFonts w:ascii="Times New Roman" w:eastAsia="Times New Roman" w:hAnsi="Times New Roman" w:cs="Times New Roman"/>
                <w:b/>
                <w:bCs/>
                <w:sz w:val="20"/>
                <w:szCs w:val="20"/>
              </w:rPr>
              <w:t>USD8,000,000)</w:t>
            </w:r>
            <w:r w:rsidRPr="00373CFF">
              <w:rPr>
                <w:rFonts w:ascii="Times New Roman" w:eastAsia="Times New Roman" w:hAnsi="Times New Roman" w:cs="Times New Roman"/>
                <w:sz w:val="20"/>
                <w:szCs w:val="20"/>
              </w:rPr>
              <w:t> is based in a public-private partnership between SUTRANS (Sector Unido de Transportistas) and the MOPTVDU.   It is expected that this project will progressively host 86 bus routes, benefiting 40 thousand daily users, from 7 departments of the greater AMSS area.</w:t>
            </w:r>
          </w:p>
          <w:p w14:paraId="315C9A11"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 </w:t>
            </w:r>
          </w:p>
          <w:p w14:paraId="488F528B"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There are another </w:t>
            </w:r>
            <w:r w:rsidRPr="00373CFF">
              <w:rPr>
                <w:rFonts w:ascii="Times New Roman" w:eastAsia="Times New Roman" w:hAnsi="Times New Roman" w:cs="Times New Roman"/>
                <w:b/>
                <w:bCs/>
                <w:sz w:val="20"/>
                <w:szCs w:val="20"/>
              </w:rPr>
              <w:t>USD 541,693 in kind co-financing </w:t>
            </w:r>
            <w:r w:rsidRPr="00373CFF">
              <w:rPr>
                <w:rFonts w:ascii="Times New Roman" w:eastAsia="Times New Roman" w:hAnsi="Times New Roman" w:cs="Times New Roman"/>
                <w:sz w:val="20"/>
                <w:szCs w:val="20"/>
              </w:rPr>
              <w:t>related to a feasibility study financed by the IADB to assess the construction of northern corridor that is also expected to improve mobility in the greater AMSS.</w:t>
            </w:r>
          </w:p>
        </w:tc>
      </w:tr>
    </w:tbl>
    <w:p w14:paraId="6F4369FE" w14:textId="77777777" w:rsidR="00373CFF" w:rsidRPr="00373CFF" w:rsidRDefault="00373CFF" w:rsidP="00373CFF">
      <w:pPr>
        <w:shd w:val="clear" w:color="auto" w:fill="FFFFFF"/>
        <w:spacing w:after="0" w:line="240" w:lineRule="auto"/>
        <w:rPr>
          <w:rFonts w:ascii="Arial" w:eastAsia="Times New Roman" w:hAnsi="Arial" w:cs="Arial"/>
          <w:b/>
          <w:bCs/>
          <w:color w:val="212529"/>
          <w:sz w:val="30"/>
          <w:szCs w:val="30"/>
        </w:rPr>
      </w:pPr>
      <w:r w:rsidRPr="00373CFF">
        <w:rPr>
          <w:rFonts w:ascii="Arial" w:eastAsia="Times New Roman" w:hAnsi="Arial" w:cs="Arial"/>
          <w:b/>
          <w:bCs/>
          <w:color w:val="212529"/>
          <w:sz w:val="30"/>
          <w:szCs w:val="30"/>
        </w:rPr>
        <w:t>6. Are relevant tracking tools completed?</w:t>
      </w:r>
    </w:p>
    <w:p w14:paraId="084634E1"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Secretariat Comment at CEO Endorsement</w:t>
      </w:r>
    </w:p>
    <w:p w14:paraId="08675C1B"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lastRenderedPageBreak/>
        <w:t>The estimations of GHG emissions reductions through existing studies as presented in Annex C are ok at this stage. Additional GHG benefits from a reduction in black carbon and potential reduction in HFCs per STAPs comment should be accounted at mid-term and terminal evaluation reporting.</w:t>
      </w:r>
    </w:p>
    <w:p w14:paraId="00452C6A"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br/>
      </w:r>
    </w:p>
    <w:p w14:paraId="78C57F40"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7/11/2019: The Core Indicators table under indicator 6.2 notes 5 years as duration of accounting. That should be 10 based on the types of technologies used as well as on the calculations provided in the Pro Doc. Please revise. </w:t>
      </w:r>
    </w:p>
    <w:p w14:paraId="4BAFA28D"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br/>
      </w:r>
    </w:p>
    <w:p w14:paraId="2BFBDD75"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8/19/2019: Indicator has been updated. Comment cleared. </w:t>
      </w:r>
      <w:r w:rsidRPr="00373CFF">
        <w:rPr>
          <w:rFonts w:ascii="Arial" w:eastAsia="Times New Roman" w:hAnsi="Arial" w:cs="Arial"/>
          <w:color w:val="212529"/>
          <w:sz w:val="21"/>
          <w:szCs w:val="21"/>
        </w:rPr>
        <w:br/>
      </w:r>
      <w:r w:rsidRPr="00373CFF">
        <w:rPr>
          <w:rFonts w:ascii="Arial" w:eastAsia="Times New Roman" w:hAnsi="Arial" w:cs="Arial"/>
          <w:color w:val="212529"/>
          <w:sz w:val="21"/>
          <w:szCs w:val="21"/>
        </w:rPr>
        <w:br/>
      </w:r>
    </w:p>
    <w:p w14:paraId="786B89FF"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p>
    <w:p w14:paraId="5099FA31"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p>
    <w:p w14:paraId="3E1FFBB3"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Response to Secretariat comments</w:t>
      </w:r>
    </w:p>
    <w:p w14:paraId="6C07C9F5"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01DBA43C"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sans-serif </w:t>
      </w:r>
    </w:p>
    <w:p w14:paraId="62383862"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21D7F65A"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751290A4" w14:textId="77777777" w:rsidR="00373CFF" w:rsidRPr="00373CFF" w:rsidRDefault="00373CFF" w:rsidP="00373CFF">
      <w:pPr>
        <w:shd w:val="clear" w:color="auto" w:fill="FFFFFF"/>
        <w:spacing w:after="0" w:line="240" w:lineRule="auto"/>
        <w:rPr>
          <w:rFonts w:ascii="Arial" w:eastAsia="Times New Roman" w:hAnsi="Arial" w:cs="Arial"/>
          <w:color w:val="000000"/>
          <w:sz w:val="21"/>
          <w:szCs w:val="21"/>
        </w:rPr>
      </w:pPr>
      <w:r w:rsidRPr="00373CFF">
        <w:rPr>
          <w:rFonts w:ascii="Arial" w:eastAsia="Times New Roman" w:hAnsi="Arial" w:cs="Arial"/>
          <w:color w:val="000000"/>
          <w:sz w:val="21"/>
          <w:szCs w:val="21"/>
        </w:rPr>
        <w:br/>
      </w:r>
    </w:p>
    <w:p w14:paraId="6443DB63" w14:textId="77777777" w:rsidR="00373CFF" w:rsidRPr="00373CFF" w:rsidRDefault="00373CFF" w:rsidP="00373CFF">
      <w:pPr>
        <w:shd w:val="clear" w:color="auto" w:fill="FFFFFF"/>
        <w:spacing w:after="0" w:line="240" w:lineRule="auto"/>
        <w:rPr>
          <w:rFonts w:ascii="Arial" w:eastAsia="Times New Roman" w:hAnsi="Arial" w:cs="Arial"/>
          <w:color w:val="000000"/>
          <w:sz w:val="21"/>
          <w:szCs w:val="21"/>
        </w:rPr>
      </w:pPr>
      <w:r w:rsidRPr="00373CFF">
        <w:rPr>
          <w:rFonts w:ascii="Arial" w:eastAsia="Times New Roman" w:hAnsi="Arial" w:cs="Arial"/>
          <w:color w:val="000000"/>
          <w:sz w:val="21"/>
          <w:szCs w:val="21"/>
          <w:shd w:val="clear" w:color="auto" w:fill="FFFF00"/>
        </w:rPr>
        <w:t>7/23/2019</w:t>
      </w:r>
    </w:p>
    <w:p w14:paraId="1A444FE4"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color w:val="212529"/>
          <w:sz w:val="21"/>
          <w:szCs w:val="21"/>
        </w:rPr>
        <w:t>7/11/2019: The Core Indicators table under indicator 6.2 notes 5 years as duration of accounting. That should be 10 based on the types of technologies used as well as on the calculations provided in the Pro Doc. Please revise. </w:t>
      </w:r>
      <w:r w:rsidRPr="00373CFF">
        <w:rPr>
          <w:rFonts w:ascii="Arial" w:eastAsia="Times New Roman" w:hAnsi="Arial" w:cs="Arial"/>
          <w:color w:val="212529"/>
          <w:sz w:val="21"/>
          <w:szCs w:val="21"/>
        </w:rPr>
        <w:br/>
      </w:r>
      <w:r w:rsidRPr="00373CFF">
        <w:rPr>
          <w:rFonts w:ascii="Arial" w:eastAsia="Times New Roman" w:hAnsi="Arial" w:cs="Arial"/>
          <w:color w:val="212529"/>
          <w:sz w:val="21"/>
          <w:szCs w:val="21"/>
        </w:rPr>
        <w:br/>
      </w:r>
    </w:p>
    <w:p w14:paraId="49B99905"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b/>
          <w:bCs/>
          <w:color w:val="212529"/>
          <w:sz w:val="21"/>
          <w:szCs w:val="21"/>
        </w:rPr>
        <w:t>The direct emissions were estimated considering a 10 year life spam of technology and have been inserted in the most recent template of core indicators in </w:t>
      </w:r>
      <w:r w:rsidRPr="00373CFF">
        <w:rPr>
          <w:rFonts w:ascii="Arial" w:eastAsia="Times New Roman" w:hAnsi="Arial" w:cs="Arial"/>
          <w:b/>
          <w:bCs/>
          <w:color w:val="212529"/>
          <w:sz w:val="21"/>
          <w:szCs w:val="21"/>
          <w:shd w:val="clear" w:color="auto" w:fill="00FFFF"/>
        </w:rPr>
        <w:t>Annex F- GEF 7</w:t>
      </w:r>
      <w:r w:rsidRPr="00373CFF">
        <w:rPr>
          <w:rFonts w:ascii="Arial" w:eastAsia="Times New Roman" w:hAnsi="Arial" w:cs="Arial"/>
          <w:b/>
          <w:bCs/>
          <w:color w:val="212529"/>
          <w:sz w:val="21"/>
          <w:szCs w:val="21"/>
        </w:rPr>
        <w:t> Core Indicator Worksheet in CEO ER . </w:t>
      </w:r>
    </w:p>
    <w:p w14:paraId="703041AF" w14:textId="77777777" w:rsidR="00373CFF" w:rsidRPr="00373CFF" w:rsidRDefault="00373CFF" w:rsidP="00373CFF">
      <w:pPr>
        <w:shd w:val="clear" w:color="auto" w:fill="FFFFFF"/>
        <w:spacing w:line="240" w:lineRule="auto"/>
        <w:rPr>
          <w:rFonts w:ascii="Arial" w:eastAsia="Times New Roman" w:hAnsi="Arial" w:cs="Arial"/>
          <w:color w:val="000000"/>
          <w:sz w:val="21"/>
          <w:szCs w:val="21"/>
        </w:rPr>
      </w:pPr>
      <w:r w:rsidRPr="00373CFF">
        <w:rPr>
          <w:rFonts w:ascii="Arial" w:eastAsia="Times New Roman" w:hAnsi="Arial" w:cs="Arial"/>
          <w:color w:val="000000"/>
          <w:sz w:val="21"/>
          <w:szCs w:val="21"/>
        </w:rPr>
        <w:br/>
      </w:r>
    </w:p>
    <w:tbl>
      <w:tblPr>
        <w:tblW w:w="0" w:type="auto"/>
        <w:tblCellMar>
          <w:left w:w="0" w:type="dxa"/>
          <w:right w:w="0" w:type="dxa"/>
        </w:tblCellMar>
        <w:tblLook w:val="04A0" w:firstRow="1" w:lastRow="0" w:firstColumn="1" w:lastColumn="0" w:noHBand="0" w:noVBand="1"/>
      </w:tblPr>
      <w:tblGrid>
        <w:gridCol w:w="3550"/>
        <w:gridCol w:w="3786"/>
        <w:gridCol w:w="2004"/>
      </w:tblGrid>
      <w:tr w:rsidR="00373CFF" w:rsidRPr="00373CFF" w14:paraId="5EDB91AA" w14:textId="77777777" w:rsidTr="00373CFF">
        <w:tc>
          <w:tcPr>
            <w:tcW w:w="4833" w:type="dxa"/>
            <w:tcBorders>
              <w:top w:val="single" w:sz="8" w:space="0" w:color="auto"/>
              <w:left w:val="single" w:sz="8" w:space="0" w:color="auto"/>
              <w:bottom w:val="single" w:sz="8" w:space="0" w:color="auto"/>
              <w:right w:val="single" w:sz="8" w:space="0" w:color="auto"/>
            </w:tcBorders>
            <w:shd w:val="clear" w:color="auto" w:fill="auto"/>
            <w:tcMar>
              <w:top w:w="0" w:type="dxa"/>
              <w:left w:w="57" w:type="dxa"/>
              <w:bottom w:w="0" w:type="dxa"/>
              <w:right w:w="57" w:type="dxa"/>
            </w:tcMar>
            <w:hideMark/>
          </w:tcPr>
          <w:p w14:paraId="0654D3DC"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The estimations of GHG emissions reductions through existing studies as presented in Annex C are ok at this stage. Additional GHG benefits from a reduction in black carbon and potential reduction in HFCs per STAPs comment should be accounted at mid-term and terminal evaluation reporting.</w:t>
            </w:r>
          </w:p>
        </w:tc>
        <w:tc>
          <w:tcPr>
            <w:tcW w:w="5040"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hideMark/>
          </w:tcPr>
          <w:p w14:paraId="7F504701"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This has been acknowledged.</w:t>
            </w:r>
          </w:p>
        </w:tc>
        <w:tc>
          <w:tcPr>
            <w:tcW w:w="2515"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hideMark/>
          </w:tcPr>
          <w:p w14:paraId="45C0F862"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It is proposed to add this issue in the Prodoc for reference for MTR and TE evaluation.</w:t>
            </w:r>
          </w:p>
          <w:p w14:paraId="1705ADBB"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4FE6A883"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tc>
      </w:tr>
    </w:tbl>
    <w:p w14:paraId="28700C10" w14:textId="77777777" w:rsidR="00373CFF" w:rsidRPr="00373CFF" w:rsidRDefault="00373CFF" w:rsidP="00373CFF">
      <w:pPr>
        <w:shd w:val="clear" w:color="auto" w:fill="FCFCFC"/>
        <w:spacing w:after="0" w:line="240" w:lineRule="auto"/>
        <w:rPr>
          <w:rFonts w:ascii="Arial" w:eastAsia="Times New Roman" w:hAnsi="Arial" w:cs="Arial"/>
          <w:b/>
          <w:bCs/>
          <w:color w:val="212529"/>
          <w:sz w:val="30"/>
          <w:szCs w:val="30"/>
        </w:rPr>
      </w:pPr>
      <w:r w:rsidRPr="00373CFF">
        <w:rPr>
          <w:rFonts w:ascii="Arial" w:eastAsia="Times New Roman" w:hAnsi="Arial" w:cs="Arial"/>
          <w:b/>
          <w:bCs/>
          <w:color w:val="212529"/>
          <w:sz w:val="30"/>
          <w:szCs w:val="30"/>
        </w:rPr>
        <w:lastRenderedPageBreak/>
        <w:t>7. Only for Non-Grant Instrument: Has a reflow calendar been presented?</w:t>
      </w:r>
      <w:r w:rsidRPr="00373CFF">
        <w:rPr>
          <w:rFonts w:ascii="Arial" w:eastAsia="Times New Roman" w:hAnsi="Arial" w:cs="Arial"/>
          <w:b/>
          <w:bCs/>
          <w:color w:val="212529"/>
          <w:sz w:val="30"/>
          <w:szCs w:val="30"/>
        </w:rPr>
        <w:br/>
      </w:r>
    </w:p>
    <w:p w14:paraId="6D8B8B77" w14:textId="77777777" w:rsidR="00373CFF" w:rsidRPr="00373CFF" w:rsidRDefault="00373CFF" w:rsidP="00373CFF">
      <w:pPr>
        <w:shd w:val="clear" w:color="auto" w:fill="FCFCFC"/>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Secretariat Comment at CEO Endorsement</w:t>
      </w:r>
    </w:p>
    <w:p w14:paraId="1D724347"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n/a</w:t>
      </w:r>
    </w:p>
    <w:p w14:paraId="438BB5C3" w14:textId="77777777" w:rsidR="00373CFF" w:rsidRPr="00373CFF" w:rsidRDefault="00373CFF" w:rsidP="00373CFF">
      <w:pPr>
        <w:shd w:val="clear" w:color="auto" w:fill="FCFCFC"/>
        <w:spacing w:after="0" w:line="240" w:lineRule="auto"/>
        <w:rPr>
          <w:rFonts w:ascii="Arial" w:eastAsia="Times New Roman" w:hAnsi="Arial" w:cs="Arial"/>
          <w:color w:val="212529"/>
          <w:sz w:val="21"/>
          <w:szCs w:val="21"/>
        </w:rPr>
      </w:pPr>
    </w:p>
    <w:p w14:paraId="61C8D1CE" w14:textId="77777777" w:rsidR="00373CFF" w:rsidRPr="00373CFF" w:rsidRDefault="00373CFF" w:rsidP="00373CFF">
      <w:pPr>
        <w:shd w:val="clear" w:color="auto" w:fill="FCFCFC"/>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Response to Secretariat comments</w:t>
      </w:r>
    </w:p>
    <w:p w14:paraId="7025AF1D"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70BBDF39"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sans-serif </w:t>
      </w:r>
    </w:p>
    <w:p w14:paraId="726F78ED"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397F199A" w14:textId="77777777" w:rsidR="00373CFF" w:rsidRPr="00373CFF" w:rsidRDefault="00373CFF" w:rsidP="00373CFF">
      <w:pPr>
        <w:shd w:val="clear" w:color="auto" w:fill="F5F5F5"/>
        <w:spacing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5C060C60" w14:textId="77777777" w:rsidR="00373CFF" w:rsidRPr="00373CFF" w:rsidRDefault="00373CFF" w:rsidP="00373CFF">
      <w:pPr>
        <w:shd w:val="clear" w:color="auto" w:fill="FFFFFF"/>
        <w:spacing w:after="0" w:line="240" w:lineRule="auto"/>
        <w:rPr>
          <w:rFonts w:ascii="Arial" w:eastAsia="Times New Roman" w:hAnsi="Arial" w:cs="Arial"/>
          <w:b/>
          <w:bCs/>
          <w:color w:val="212529"/>
          <w:sz w:val="30"/>
          <w:szCs w:val="30"/>
        </w:rPr>
      </w:pPr>
      <w:r w:rsidRPr="00373CFF">
        <w:rPr>
          <w:rFonts w:ascii="Arial" w:eastAsia="Times New Roman" w:hAnsi="Arial" w:cs="Arial"/>
          <w:b/>
          <w:bCs/>
          <w:color w:val="212529"/>
          <w:sz w:val="30"/>
          <w:szCs w:val="30"/>
        </w:rPr>
        <w:t>8. Is the project coordinated with other related initiatives and national/regional plans in the country or in the region?</w:t>
      </w:r>
    </w:p>
    <w:p w14:paraId="6F159A23"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Secretariat Comment at CEO Endorsement</w:t>
      </w:r>
    </w:p>
    <w:p w14:paraId="2AC713B2"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Yes.</w:t>
      </w:r>
    </w:p>
    <w:p w14:paraId="324B6B8E"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p>
    <w:p w14:paraId="126A02E7"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Response to Secretariat comments</w:t>
      </w:r>
    </w:p>
    <w:p w14:paraId="07FE0301"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36C601D9"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sans-serif </w:t>
      </w:r>
    </w:p>
    <w:p w14:paraId="6541BC6B"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25E645DD" w14:textId="77777777" w:rsidR="00373CFF" w:rsidRPr="00373CFF" w:rsidRDefault="00373CFF" w:rsidP="00373CFF">
      <w:pPr>
        <w:shd w:val="clear" w:color="auto" w:fill="F5F5F5"/>
        <w:spacing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0E1305D5" w14:textId="77777777" w:rsidR="00373CFF" w:rsidRPr="00373CFF" w:rsidRDefault="00373CFF" w:rsidP="00373CFF">
      <w:pPr>
        <w:shd w:val="clear" w:color="auto" w:fill="FFFFFF"/>
        <w:spacing w:after="0" w:line="240" w:lineRule="auto"/>
        <w:rPr>
          <w:rFonts w:ascii="Arial" w:eastAsia="Times New Roman" w:hAnsi="Arial" w:cs="Arial"/>
          <w:b/>
          <w:bCs/>
          <w:color w:val="212529"/>
          <w:sz w:val="30"/>
          <w:szCs w:val="30"/>
        </w:rPr>
      </w:pPr>
      <w:r w:rsidRPr="00373CFF">
        <w:rPr>
          <w:rFonts w:ascii="Arial" w:eastAsia="Times New Roman" w:hAnsi="Arial" w:cs="Arial"/>
          <w:b/>
          <w:bCs/>
          <w:color w:val="212529"/>
          <w:sz w:val="30"/>
          <w:szCs w:val="30"/>
        </w:rPr>
        <w:t>9. Does the project include a budgeted M&amp;E Plan that monitors and measures results with indicators and targets?</w:t>
      </w:r>
    </w:p>
    <w:p w14:paraId="0AD367FE"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Secretariat Comment at CEO Endorsement</w:t>
      </w:r>
    </w:p>
    <w:p w14:paraId="6B4923CF"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Yes.</w:t>
      </w:r>
    </w:p>
    <w:p w14:paraId="6FEFA04D"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p>
    <w:p w14:paraId="56E59D96"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Response to Secretariat comments</w:t>
      </w:r>
    </w:p>
    <w:p w14:paraId="41DB67D2"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192AC573"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sans-serif </w:t>
      </w:r>
    </w:p>
    <w:p w14:paraId="18E57E4F"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372B52A6" w14:textId="77777777" w:rsidR="00373CFF" w:rsidRPr="00373CFF" w:rsidRDefault="00373CFF" w:rsidP="00373CFF">
      <w:pPr>
        <w:shd w:val="clear" w:color="auto" w:fill="F5F5F5"/>
        <w:spacing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140E7BC1" w14:textId="77777777" w:rsidR="00373CFF" w:rsidRPr="00373CFF" w:rsidRDefault="00373CFF" w:rsidP="00373CFF">
      <w:pPr>
        <w:shd w:val="clear" w:color="auto" w:fill="FFFFFF"/>
        <w:spacing w:after="0" w:line="240" w:lineRule="auto"/>
        <w:rPr>
          <w:rFonts w:ascii="Arial" w:eastAsia="Times New Roman" w:hAnsi="Arial" w:cs="Arial"/>
          <w:b/>
          <w:bCs/>
          <w:color w:val="212529"/>
          <w:sz w:val="30"/>
          <w:szCs w:val="30"/>
        </w:rPr>
      </w:pPr>
      <w:r w:rsidRPr="00373CFF">
        <w:rPr>
          <w:rFonts w:ascii="Arial" w:eastAsia="Times New Roman" w:hAnsi="Arial" w:cs="Arial"/>
          <w:b/>
          <w:bCs/>
          <w:color w:val="212529"/>
          <w:sz w:val="30"/>
          <w:szCs w:val="30"/>
        </w:rPr>
        <w:t>10. Does the project have descriptions of a knowledge management plan?</w:t>
      </w:r>
    </w:p>
    <w:p w14:paraId="0AAE5F9A"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Secretariat Comment at CEO Endorsement</w:t>
      </w:r>
    </w:p>
    <w:p w14:paraId="5E964B2B"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Yes</w:t>
      </w:r>
    </w:p>
    <w:p w14:paraId="46CEA19D"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p>
    <w:p w14:paraId="001ADA95"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Response to Secretariat comments</w:t>
      </w:r>
    </w:p>
    <w:p w14:paraId="214031BD"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36C0EE90"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lastRenderedPageBreak/>
        <w:t>sans-serif </w:t>
      </w:r>
    </w:p>
    <w:p w14:paraId="228CD671"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100B7582" w14:textId="77777777" w:rsidR="00373CFF" w:rsidRPr="00373CFF" w:rsidRDefault="00373CFF" w:rsidP="00373CFF">
      <w:pPr>
        <w:shd w:val="clear" w:color="auto" w:fill="F5F5F5"/>
        <w:spacing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22A7C881" w14:textId="77777777" w:rsidR="00373CFF" w:rsidRPr="00373CFF" w:rsidRDefault="00373CFF" w:rsidP="00373CFF">
      <w:pPr>
        <w:shd w:val="clear" w:color="auto" w:fill="FFFFFF"/>
        <w:spacing w:after="0" w:line="240" w:lineRule="auto"/>
        <w:rPr>
          <w:rFonts w:ascii="Arial" w:eastAsia="Times New Roman" w:hAnsi="Arial" w:cs="Arial"/>
          <w:b/>
          <w:bCs/>
          <w:color w:val="212529"/>
          <w:sz w:val="30"/>
          <w:szCs w:val="30"/>
        </w:rPr>
      </w:pPr>
      <w:r w:rsidRPr="00373CFF">
        <w:rPr>
          <w:rFonts w:ascii="Arial" w:eastAsia="Times New Roman" w:hAnsi="Arial" w:cs="Arial"/>
          <w:b/>
          <w:bCs/>
          <w:color w:val="212529"/>
          <w:sz w:val="30"/>
          <w:szCs w:val="30"/>
        </w:rPr>
        <w:t>Agency Responses</w:t>
      </w:r>
    </w:p>
    <w:p w14:paraId="19C3D342"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br/>
      </w:r>
    </w:p>
    <w:p w14:paraId="088C4F04" w14:textId="77777777" w:rsidR="00373CFF" w:rsidRPr="00373CFF" w:rsidRDefault="00373CFF" w:rsidP="00373CFF">
      <w:pPr>
        <w:shd w:val="clear" w:color="auto" w:fill="FFFFFF"/>
        <w:spacing w:after="0" w:line="240" w:lineRule="auto"/>
        <w:rPr>
          <w:rFonts w:ascii="Arial" w:eastAsia="Times New Roman" w:hAnsi="Arial" w:cs="Arial"/>
          <w:b/>
          <w:bCs/>
          <w:color w:val="212529"/>
          <w:sz w:val="30"/>
          <w:szCs w:val="30"/>
        </w:rPr>
      </w:pPr>
      <w:r w:rsidRPr="00373CFF">
        <w:rPr>
          <w:rFonts w:ascii="Arial" w:eastAsia="Times New Roman" w:hAnsi="Arial" w:cs="Arial"/>
          <w:b/>
          <w:bCs/>
          <w:color w:val="212529"/>
          <w:sz w:val="30"/>
          <w:szCs w:val="30"/>
        </w:rPr>
        <w:t>11. Has the Agency adequately responded to comments at the PIF stage from:</w:t>
      </w:r>
    </w:p>
    <w:p w14:paraId="09BFFD3C"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GEFSEC</w:t>
      </w:r>
    </w:p>
    <w:p w14:paraId="2562A3CA"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br/>
      </w:r>
    </w:p>
    <w:p w14:paraId="543250AD"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Secretariat Comment at CEO Endorsement</w:t>
      </w:r>
    </w:p>
    <w:p w14:paraId="294DE3F3"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n/a</w:t>
      </w:r>
    </w:p>
    <w:p w14:paraId="2C2EB8B8"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p>
    <w:p w14:paraId="177143B6"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Response to Secretariat comments</w:t>
      </w:r>
    </w:p>
    <w:p w14:paraId="6F3F60ED"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6D764CB2"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sans-serif </w:t>
      </w:r>
    </w:p>
    <w:p w14:paraId="6E693861"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55A4DAD9" w14:textId="77777777" w:rsidR="00373CFF" w:rsidRPr="00373CFF" w:rsidRDefault="00373CFF" w:rsidP="00373CFF">
      <w:pPr>
        <w:shd w:val="clear" w:color="auto" w:fill="F5F5F5"/>
        <w:spacing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306C892E"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STAP</w:t>
      </w:r>
    </w:p>
    <w:p w14:paraId="4ED77517"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br/>
      </w:r>
    </w:p>
    <w:p w14:paraId="3AB3C2DB"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Secretariat Comment at CEO Endorsement</w:t>
      </w:r>
    </w:p>
    <w:p w14:paraId="1D471AAF"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The project did not seem to include information on linkages or knowledge exchange with the Sustainable Cities IAP. Please clarify if this was explored during PPG and if not, whether this will be explored during implementation and how exactly.</w:t>
      </w:r>
    </w:p>
    <w:p w14:paraId="4BD77E38"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The answer to the STAP comment regarding HFCs mentions the lack of appropriate disposal strategy for obsolete air conditioners and lighting systems that may be harmful to the environment. If the project will result in this replacement, we suggest proper disposal is properly integrated into the project per GEF's environmental and social safeguard standards.  It is not beyond the scope of the project if it is waste the project is creating.</w:t>
      </w:r>
    </w:p>
    <w:p w14:paraId="25121199"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br/>
      </w:r>
    </w:p>
    <w:p w14:paraId="4139D999"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7/11/2019:</w:t>
      </w:r>
    </w:p>
    <w:p w14:paraId="635D9334"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Clarifications have been provided. </w:t>
      </w:r>
    </w:p>
    <w:p w14:paraId="17E51CD1"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p>
    <w:p w14:paraId="4B8F391E"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Response to Secretariat comments</w:t>
      </w:r>
    </w:p>
    <w:p w14:paraId="508F20C5"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1DE8FC7C"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sans-serif </w:t>
      </w:r>
    </w:p>
    <w:p w14:paraId="0E2AEF80"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2032BBCC" w14:textId="77777777" w:rsidR="00373CFF" w:rsidRPr="00373CFF" w:rsidRDefault="00373CFF" w:rsidP="00373CFF">
      <w:pPr>
        <w:shd w:val="clear" w:color="auto" w:fill="F5F5F5"/>
        <w:spacing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tbl>
      <w:tblPr>
        <w:tblW w:w="0" w:type="auto"/>
        <w:tblCellMar>
          <w:left w:w="0" w:type="dxa"/>
          <w:right w:w="0" w:type="dxa"/>
        </w:tblCellMar>
        <w:tblLook w:val="04A0" w:firstRow="1" w:lastRow="0" w:firstColumn="1" w:lastColumn="0" w:noHBand="0" w:noVBand="1"/>
      </w:tblPr>
      <w:tblGrid>
        <w:gridCol w:w="519"/>
        <w:gridCol w:w="3290"/>
        <w:gridCol w:w="3749"/>
        <w:gridCol w:w="1782"/>
      </w:tblGrid>
      <w:tr w:rsidR="00373CFF" w:rsidRPr="00373CFF" w14:paraId="532F5ABD" w14:textId="77777777" w:rsidTr="00373CFF">
        <w:tc>
          <w:tcPr>
            <w:tcW w:w="562" w:type="dxa"/>
            <w:tcBorders>
              <w:top w:val="single" w:sz="8" w:space="0" w:color="auto"/>
              <w:left w:val="single" w:sz="8" w:space="0" w:color="auto"/>
              <w:bottom w:val="single" w:sz="8" w:space="0" w:color="auto"/>
              <w:right w:val="single" w:sz="8" w:space="0" w:color="auto"/>
            </w:tcBorders>
            <w:shd w:val="clear" w:color="auto" w:fill="auto"/>
            <w:tcMar>
              <w:top w:w="0" w:type="dxa"/>
              <w:left w:w="57" w:type="dxa"/>
              <w:bottom w:w="0" w:type="dxa"/>
              <w:right w:w="57" w:type="dxa"/>
            </w:tcMar>
            <w:hideMark/>
          </w:tcPr>
          <w:p w14:paraId="555B40B9"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lastRenderedPageBreak/>
              <w:br/>
            </w:r>
          </w:p>
          <w:p w14:paraId="28CEDB37"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22BC96F0"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11.1</w:t>
            </w:r>
          </w:p>
        </w:tc>
        <w:tc>
          <w:tcPr>
            <w:tcW w:w="4833"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hideMark/>
          </w:tcPr>
          <w:p w14:paraId="37F73361"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GEF Comment</w:t>
            </w:r>
          </w:p>
          <w:p w14:paraId="217AE0F0"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021422B8"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The project did not seem to include information on linkages or knowledge exchange with the Sustainable Cities IAP. Please clarify if this was explored during PPG and if not, whether this will be explored during implementation and how exactly.</w:t>
            </w:r>
          </w:p>
        </w:tc>
        <w:tc>
          <w:tcPr>
            <w:tcW w:w="5040"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hideMark/>
          </w:tcPr>
          <w:p w14:paraId="5984A3EA"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Response</w:t>
            </w:r>
          </w:p>
          <w:p w14:paraId="50913541"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6DB4E902"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The Project engagement with GPSC and the GPSC´s resource team is included in the revised Project document. Given the high relevance of capacity development for the Project as well as governance arrangements for both EE and mobility activities, the Project will seek to participate with GPSC learning events.</w:t>
            </w:r>
          </w:p>
          <w:p w14:paraId="505BEF3B"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Project support to policy making and regulation, (C1.1) and strengthening of information systems (C1.2) will draw upon international networks and partnerships, including the GPSC.</w:t>
            </w:r>
          </w:p>
        </w:tc>
        <w:tc>
          <w:tcPr>
            <w:tcW w:w="2515"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hideMark/>
          </w:tcPr>
          <w:p w14:paraId="71F58DDC"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Proposed Action</w:t>
            </w:r>
          </w:p>
          <w:p w14:paraId="7450328C"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43B007FD"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OK</w:t>
            </w:r>
          </w:p>
        </w:tc>
      </w:tr>
      <w:tr w:rsidR="00373CFF" w:rsidRPr="00373CFF" w14:paraId="51C805A5" w14:textId="77777777" w:rsidTr="00373CFF">
        <w:tc>
          <w:tcPr>
            <w:tcW w:w="562"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hideMark/>
          </w:tcPr>
          <w:p w14:paraId="5AB8D8BA"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005F5022"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6391E5CA"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11.2</w:t>
            </w:r>
          </w:p>
        </w:tc>
        <w:tc>
          <w:tcPr>
            <w:tcW w:w="4833"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6F29747C"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GEF Comment</w:t>
            </w:r>
          </w:p>
          <w:p w14:paraId="2466BC2C"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144DB908"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The answer to the STAP comment regarding HFCs mentions the lack of appropriate disposal strategy for obsolete air conditioners and lighting systems that may be harmful to the environment. If the project will result in this replacement, we suggest proper disposal is properly integrated into the project per GEF's environmental and social safeguard standards.  It is not beyond the scope of the project if it is waste the project is creating.</w:t>
            </w:r>
          </w:p>
        </w:tc>
        <w:tc>
          <w:tcPr>
            <w:tcW w:w="5040"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04C0219B"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Response</w:t>
            </w:r>
          </w:p>
          <w:p w14:paraId="59D5E58A"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7DD3BBBE"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We appreciate clarification of GEF’s position in this. This risk was considered as moderate in the social and Environmental Safeguards assessment (SESP) and a Management plan will be developed in the inception phase of the project to address the issues related to correct disposal and capacity development.  According to CNE, the current practice is that old appliances are stored awaiting future, appropriate disposal. Awareness in the public sector, including municipalities, has grown thanks to CNE information campaigns. As such, this risk is mitigated as the Project targets the public sector.</w:t>
            </w:r>
          </w:p>
          <w:p w14:paraId="3ED65558"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The training programs targeting building officers and energy professionals will pay attention to recycling aspects and handling of specific appliances. The assessment of disposal measures will be an integrated part of the due diligence process of EE proposals by the task force (3.1.3) and lenders (including FIDEnergetica).</w:t>
            </w:r>
          </w:p>
          <w:p w14:paraId="3F94EB68"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The absence of facilities for management and/or destruction of ODS in El Salvador is a concern. Similarly, there are no facilities for the recollection of CFL and TL lamps containing mercury. In this context, it is observed that a growing number of private real estate investors seek LEED certification (current status: 28 projects registered, 4 certified) which put building materials and appliances higher on the agenda.  The Project will monitor developments closely and engage with other lenders and the private sector.</w:t>
            </w:r>
          </w:p>
        </w:tc>
        <w:tc>
          <w:tcPr>
            <w:tcW w:w="2515"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4F17D7D6"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Proposed Action</w:t>
            </w:r>
          </w:p>
          <w:p w14:paraId="60C00B86"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42870B44"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Inception phase of the project.</w:t>
            </w:r>
          </w:p>
        </w:tc>
      </w:tr>
      <w:tr w:rsidR="00373CFF" w:rsidRPr="00373CFF" w14:paraId="1976B904" w14:textId="77777777" w:rsidTr="00373CFF">
        <w:tc>
          <w:tcPr>
            <w:tcW w:w="562"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hideMark/>
          </w:tcPr>
          <w:p w14:paraId="018D71E6"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lastRenderedPageBreak/>
              <w:br/>
            </w:r>
          </w:p>
          <w:p w14:paraId="2A5727B3"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6C9AB8C5"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11.3</w:t>
            </w:r>
          </w:p>
        </w:tc>
        <w:tc>
          <w:tcPr>
            <w:tcW w:w="4833"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06AF527F"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GEF Comment</w:t>
            </w:r>
          </w:p>
          <w:p w14:paraId="0EFC83D1"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0859ACD1"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The comment from Canada relating to the coordination with El Salvador's work under the Montreal Protocol is not properly addressed. Please provide additional information on whether El Salvador is participating under the Montreal Protocol and how and whether there will be any coordination.</w:t>
            </w:r>
          </w:p>
        </w:tc>
        <w:tc>
          <w:tcPr>
            <w:tcW w:w="5040"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734770C4"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Response</w:t>
            </w:r>
          </w:p>
          <w:p w14:paraId="16BDFACE"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114B5E05"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The institution in charge for the implementation of the Montreal Protocol (MP) in ES is the Ministry of Environment and Natural Resources (Water and Sanitation General Direction). Currently there is no inventory of any of the two pollutants:  HFC and HCFC.  Since 2010 there is a prohibition to import and use of CFCs in ES.  Within the framework of the implementation of the PM, UNDP and UN Environment carried out national 17 capacity strengthening activities for service providers in the refrigeration and air conditioning sectors. Those workshops focused on the recovery and reuse of R-22 (when the substance is in normal conditions) most used in commercial and industrial air conditioning and refrigeration equipment.  There are no available facilities for its destruction, the option of using kilns from the country's cement factories for its destruction is not yet feasible. Regarding HFC, despite of no inventory, the Government intends to ratify the Kigali Amendment of the MP and there will be opportunities to create a related legal framework for information management which the project can support. Once the Kigali Amendment is ratified, it is expected the establishment of the ban on imports of A/C and refrigeration equipment that uses HCF. Project will follow up closely with these advancements and seek to coordinate synergies. The inception phase of the project will stablish a detailed risk mitigation plan on safeguards and structure a mechanism to guarantee that project mainstream MP information and awareness raising regarding ODS management and disposal on the specific technologies approached by project’s activities.</w:t>
            </w:r>
          </w:p>
        </w:tc>
        <w:tc>
          <w:tcPr>
            <w:tcW w:w="2515"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1362AD9A"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Proposed Action</w:t>
            </w:r>
          </w:p>
          <w:p w14:paraId="4BAAA0DF"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br/>
            </w:r>
          </w:p>
          <w:p w14:paraId="6BEA6021"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Inception phase of the project.</w:t>
            </w:r>
          </w:p>
        </w:tc>
      </w:tr>
      <w:tr w:rsidR="00373CFF" w:rsidRPr="00373CFF" w14:paraId="4E35C478" w14:textId="77777777" w:rsidTr="00373CFF">
        <w:tc>
          <w:tcPr>
            <w:tcW w:w="562"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hideMark/>
          </w:tcPr>
          <w:p w14:paraId="7AA49EFF" w14:textId="77777777" w:rsidR="00373CFF" w:rsidRPr="00373CFF" w:rsidRDefault="00373CFF" w:rsidP="00373CFF">
            <w:pPr>
              <w:spacing w:after="0" w:line="240" w:lineRule="auto"/>
              <w:rPr>
                <w:rFonts w:ascii="Times New Roman" w:eastAsia="Times New Roman" w:hAnsi="Times New Roman" w:cs="Times New Roman"/>
                <w:sz w:val="24"/>
                <w:szCs w:val="24"/>
              </w:rPr>
            </w:pPr>
          </w:p>
        </w:tc>
        <w:tc>
          <w:tcPr>
            <w:tcW w:w="12388" w:type="dxa"/>
            <w:gridSpan w:val="3"/>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1874A6F5" w14:textId="77777777" w:rsidR="00373CFF" w:rsidRPr="00373CFF" w:rsidRDefault="00373CFF" w:rsidP="00373CFF">
            <w:pPr>
              <w:spacing w:after="0" w:line="240" w:lineRule="auto"/>
              <w:rPr>
                <w:rFonts w:ascii="Times New Roman" w:eastAsia="Times New Roman" w:hAnsi="Times New Roman" w:cs="Times New Roman"/>
                <w:sz w:val="24"/>
                <w:szCs w:val="24"/>
              </w:rPr>
            </w:pPr>
          </w:p>
        </w:tc>
      </w:tr>
    </w:tbl>
    <w:p w14:paraId="7FBF03A9"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GEF Council</w:t>
      </w:r>
    </w:p>
    <w:p w14:paraId="5DFC62F4"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br/>
      </w:r>
    </w:p>
    <w:p w14:paraId="366D0E85"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Secretariat Comment at CEO Endorsement</w:t>
      </w:r>
    </w:p>
    <w:p w14:paraId="10D2E307"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The comment from Canada relating to the coordination with El Salvador's work under the Montreal Protocol is not properly addressed. Please provide additional information on whether El Salvador is participating under the Montreal Protocol and how and whether there will be any coordination.</w:t>
      </w:r>
    </w:p>
    <w:p w14:paraId="055C4DCD"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br/>
      </w:r>
    </w:p>
    <w:p w14:paraId="4121652C"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lastRenderedPageBreak/>
        <w:t>7/11/2019: Additional clarification has been provided. </w:t>
      </w:r>
      <w:r w:rsidRPr="00373CFF">
        <w:rPr>
          <w:rFonts w:ascii="Arial" w:eastAsia="Times New Roman" w:hAnsi="Arial" w:cs="Arial"/>
          <w:color w:val="212529"/>
          <w:sz w:val="21"/>
          <w:szCs w:val="21"/>
        </w:rPr>
        <w:br/>
      </w:r>
    </w:p>
    <w:p w14:paraId="39332F90"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p>
    <w:p w14:paraId="7BB47456"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p>
    <w:p w14:paraId="54DFFCF4"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Response to Secretariat comments</w:t>
      </w:r>
    </w:p>
    <w:p w14:paraId="2FF80445"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58C8868F"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sans-serif </w:t>
      </w:r>
    </w:p>
    <w:p w14:paraId="1FDEFE55"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48CFC950" w14:textId="77777777" w:rsidR="00373CFF" w:rsidRPr="00373CFF" w:rsidRDefault="00373CFF" w:rsidP="00373CFF">
      <w:pPr>
        <w:shd w:val="clear" w:color="auto" w:fill="F5F5F5"/>
        <w:spacing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666AD202"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Convention Secretariat</w:t>
      </w:r>
    </w:p>
    <w:p w14:paraId="2B078FAA"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br/>
      </w:r>
    </w:p>
    <w:p w14:paraId="5C1F26AD"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Secretariat Comment at CEO Endorsement</w:t>
      </w:r>
    </w:p>
    <w:p w14:paraId="321BA459"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n/a</w:t>
      </w:r>
    </w:p>
    <w:p w14:paraId="697CBA94"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p>
    <w:p w14:paraId="710EAE35"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Response to Secretariat comments</w:t>
      </w:r>
    </w:p>
    <w:p w14:paraId="5B3E1D6A"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78FB5694"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sans-serif </w:t>
      </w:r>
    </w:p>
    <w:p w14:paraId="5D355B42"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62FAD79A" w14:textId="77777777" w:rsidR="00373CFF" w:rsidRPr="00373CFF" w:rsidRDefault="00373CFF" w:rsidP="00373CFF">
      <w:pPr>
        <w:shd w:val="clear" w:color="auto" w:fill="F5F5F5"/>
        <w:spacing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4C2E2CF9" w14:textId="77777777" w:rsidR="00373CFF" w:rsidRPr="00373CFF" w:rsidRDefault="00373CFF" w:rsidP="00373CFF">
      <w:pPr>
        <w:shd w:val="clear" w:color="auto" w:fill="FFFFFF"/>
        <w:spacing w:after="0" w:line="240" w:lineRule="auto"/>
        <w:rPr>
          <w:rFonts w:ascii="Arial" w:eastAsia="Times New Roman" w:hAnsi="Arial" w:cs="Arial"/>
          <w:b/>
          <w:bCs/>
          <w:color w:val="212529"/>
          <w:sz w:val="30"/>
          <w:szCs w:val="30"/>
        </w:rPr>
      </w:pPr>
      <w:r w:rsidRPr="00373CFF">
        <w:rPr>
          <w:rFonts w:ascii="Arial" w:eastAsia="Times New Roman" w:hAnsi="Arial" w:cs="Arial"/>
          <w:b/>
          <w:bCs/>
          <w:color w:val="212529"/>
          <w:sz w:val="30"/>
          <w:szCs w:val="30"/>
        </w:rPr>
        <w:t>Recommendation</w:t>
      </w:r>
    </w:p>
    <w:p w14:paraId="22803A3B"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br/>
      </w:r>
    </w:p>
    <w:p w14:paraId="2C46A0E2" w14:textId="77777777" w:rsidR="00373CFF" w:rsidRPr="00373CFF" w:rsidRDefault="00373CFF" w:rsidP="00373CFF">
      <w:pPr>
        <w:shd w:val="clear" w:color="auto" w:fill="FFFFFF"/>
        <w:spacing w:after="0" w:line="240" w:lineRule="auto"/>
        <w:rPr>
          <w:rFonts w:ascii="Arial" w:eastAsia="Times New Roman" w:hAnsi="Arial" w:cs="Arial"/>
          <w:b/>
          <w:bCs/>
          <w:color w:val="212529"/>
          <w:sz w:val="30"/>
          <w:szCs w:val="30"/>
        </w:rPr>
      </w:pPr>
      <w:r w:rsidRPr="00373CFF">
        <w:rPr>
          <w:rFonts w:ascii="Arial" w:eastAsia="Times New Roman" w:hAnsi="Arial" w:cs="Arial"/>
          <w:b/>
          <w:bCs/>
          <w:color w:val="212529"/>
          <w:sz w:val="30"/>
          <w:szCs w:val="30"/>
        </w:rPr>
        <w:t>12. Is CEO endorsement recommended?</w:t>
      </w:r>
    </w:p>
    <w:p w14:paraId="2C96C177"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Secretariat Comment at CEO Endorsement</w:t>
      </w:r>
    </w:p>
    <w:p w14:paraId="2E88B106"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No, please address comments above. The PM is available for a call as needed. In addition please address the following comments regarding the portal submission:</w:t>
      </w:r>
    </w:p>
    <w:p w14:paraId="4CFBEEE6"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 Under project duration, the submission says 4, but it should be in months. Please correct to 48. Further, we note that in the ProDoc the planned end date is March 31, 2024, which would make the project duration 5 years instead of 4. Please ensure consistency across documents.</w:t>
      </w:r>
    </w:p>
    <w:p w14:paraId="7808BE79"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 The taxonomy is missing Rio Markers for mitigation and adaptation. For this project we suggest selecting Climate Change Mitigation 2 and Climate Change Adaptation 0. We do not believe that this project is an adaptation project, so we suggest removing that key word from the taxonomy list. Also, this project is not a Non-Grant Pilot, Integrated Program, or Sustainable Cities IAP child project. Please remove from taxonomy list.  </w:t>
      </w:r>
    </w:p>
    <w:p w14:paraId="02802EC2"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 In Table A the correct Objective/Program is selected, however the focal area outcome included is from GEF-7. Please correct with the GEF-6 outcome.</w:t>
      </w:r>
    </w:p>
    <w:p w14:paraId="0A8E7344"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 Section A.3 Stakeholders is not properly filled out. Please select the checkbox for the role that civil society will play and upload the document of the Stakeholder Plan to the submission itself. The same comment applies to A.4 Gender Equality and Women's Empowerment.</w:t>
      </w:r>
    </w:p>
    <w:p w14:paraId="15E8A052"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p>
    <w:p w14:paraId="185B1F22"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7/11/2019: Not yet. Please address minor remaining comments above. In addition:</w:t>
      </w:r>
    </w:p>
    <w:p w14:paraId="7AC60C2A"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 Project duration still says 48 months. </w:t>
      </w:r>
    </w:p>
    <w:p w14:paraId="1ACDA148"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 Rio Marker for Mitigation should say 2. </w:t>
      </w:r>
    </w:p>
    <w:p w14:paraId="5DB10652"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 Remove from taxonomy Integrated Programs, Sustainable Cities and Climate Change Adaptation</w:t>
      </w:r>
    </w:p>
    <w:p w14:paraId="6B4C5659"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Please note that this project will be circulated to Council for 4 weeks prior to CEO Endorsement at request of Council. </w:t>
      </w:r>
    </w:p>
    <w:p w14:paraId="6A997703"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p>
    <w:p w14:paraId="1C779079"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8/19/2019: IT has changed project duration to 60 months. All other comments have been addressed. P.M. recommends CEO Endorsement after Council circulation. </w:t>
      </w:r>
    </w:p>
    <w:p w14:paraId="31EE3864" w14:textId="77777777"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b/>
          <w:bCs/>
          <w:color w:val="212529"/>
          <w:sz w:val="21"/>
          <w:szCs w:val="21"/>
        </w:rPr>
        <w:t>9/4/2019: After PPO review, the following two comments were raised that require the project to be returned to the Agency. Please address them and resubmit so the project can be circulated:</w:t>
      </w:r>
    </w:p>
    <w:p w14:paraId="1AF62447" w14:textId="34C2A3E9" w:rsidR="00373CFF" w:rsidRDefault="00373CFF" w:rsidP="00373CFF">
      <w:pPr>
        <w:shd w:val="clear" w:color="auto" w:fill="EEEEEE"/>
        <w:spacing w:before="100" w:beforeAutospacing="1" w:after="100" w:afterAutospacing="1" w:line="240" w:lineRule="auto"/>
        <w:rPr>
          <w:rFonts w:ascii="Arial" w:eastAsia="Times New Roman" w:hAnsi="Arial" w:cs="Arial"/>
          <w:b/>
          <w:bCs/>
          <w:color w:val="212529"/>
          <w:sz w:val="21"/>
          <w:szCs w:val="21"/>
        </w:rPr>
      </w:pPr>
      <w:r w:rsidRPr="00373CFF">
        <w:rPr>
          <w:rFonts w:ascii="Arial" w:eastAsia="Times New Roman" w:hAnsi="Arial" w:cs="Arial"/>
          <w:color w:val="212529"/>
          <w:sz w:val="21"/>
          <w:szCs w:val="21"/>
        </w:rPr>
        <w:t>- Upstream comments from US were reflected in the PMIS but not officially in the Compilation of Council comments, and thus have not been included in the Responses to Council Comments table. US comments are: (1) We believe the proposal requires greater coherence in terms of how the activities in different focal areas will be coordinated and complementary; (2) The awareness-raising funding request seems high. We would like to request that UNDP re-evaluate this budget item and further elaborate on the funding necessary to accomplish this portion of the project’s objectives. </w:t>
      </w:r>
      <w:r w:rsidRPr="00373CFF">
        <w:rPr>
          <w:rFonts w:ascii="Arial" w:eastAsia="Times New Roman" w:hAnsi="Arial" w:cs="Arial"/>
          <w:b/>
          <w:bCs/>
          <w:color w:val="212529"/>
          <w:sz w:val="21"/>
          <w:szCs w:val="21"/>
        </w:rPr>
        <w:t>Please add these two comments to the table along with adequate responses. </w:t>
      </w:r>
    </w:p>
    <w:p w14:paraId="2A16F7BD" w14:textId="50ADBBFD" w:rsidR="0036175A" w:rsidRPr="00373CFF" w:rsidRDefault="0036175A"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6175A">
        <w:rPr>
          <w:rFonts w:ascii="Arial" w:eastAsia="Times New Roman" w:hAnsi="Arial" w:cs="Arial"/>
          <w:b/>
          <w:bCs/>
          <w:color w:val="212529"/>
          <w:sz w:val="21"/>
          <w:szCs w:val="21"/>
          <w:highlight w:val="yellow"/>
        </w:rPr>
        <w:t>Answer: The comments have been added to table</w:t>
      </w:r>
      <w:r w:rsidR="00CF3A82">
        <w:rPr>
          <w:rFonts w:ascii="Arial" w:eastAsia="Times New Roman" w:hAnsi="Arial" w:cs="Arial"/>
          <w:b/>
          <w:bCs/>
          <w:color w:val="212529"/>
          <w:sz w:val="21"/>
          <w:szCs w:val="21"/>
          <w:highlight w:val="yellow"/>
        </w:rPr>
        <w:t xml:space="preserve"> in CO Endorsement</w:t>
      </w:r>
      <w:bookmarkStart w:id="5" w:name="_GoBack"/>
      <w:bookmarkEnd w:id="5"/>
      <w:r w:rsidRPr="0036175A">
        <w:rPr>
          <w:rFonts w:ascii="Arial" w:eastAsia="Times New Roman" w:hAnsi="Arial" w:cs="Arial"/>
          <w:b/>
          <w:bCs/>
          <w:color w:val="212529"/>
          <w:sz w:val="21"/>
          <w:szCs w:val="21"/>
          <w:highlight w:val="yellow"/>
        </w:rPr>
        <w:t xml:space="preserve"> with the adequate responses.</w:t>
      </w:r>
      <w:r>
        <w:rPr>
          <w:rFonts w:ascii="Arial" w:eastAsia="Times New Roman" w:hAnsi="Arial" w:cs="Arial"/>
          <w:b/>
          <w:bCs/>
          <w:color w:val="212529"/>
          <w:sz w:val="21"/>
          <w:szCs w:val="21"/>
        </w:rPr>
        <w:t xml:space="preserve"> </w:t>
      </w:r>
    </w:p>
    <w:p w14:paraId="0945D604" w14:textId="77777777" w:rsidR="0036175A" w:rsidRDefault="00373CFF" w:rsidP="00373CFF">
      <w:pPr>
        <w:shd w:val="clear" w:color="auto" w:fill="EEEEEE"/>
        <w:spacing w:before="100" w:beforeAutospacing="1" w:after="100" w:afterAutospacing="1" w:line="240" w:lineRule="auto"/>
        <w:rPr>
          <w:rFonts w:ascii="Arial" w:eastAsia="Times New Roman" w:hAnsi="Arial" w:cs="Arial"/>
          <w:b/>
          <w:bCs/>
          <w:color w:val="212529"/>
          <w:sz w:val="21"/>
          <w:szCs w:val="21"/>
        </w:rPr>
      </w:pPr>
      <w:r w:rsidRPr="00373CFF">
        <w:rPr>
          <w:rFonts w:ascii="Arial" w:eastAsia="Times New Roman" w:hAnsi="Arial" w:cs="Arial"/>
          <w:color w:val="212529"/>
          <w:sz w:val="21"/>
          <w:szCs w:val="21"/>
        </w:rPr>
        <w:t>- UNDP has included in the Project Document a pro-formatted letter of agreement signed between UNDP and the Government as Annex K specifying the provisions of the support services worth $25,000. </w:t>
      </w:r>
      <w:r w:rsidRPr="00373CFF">
        <w:rPr>
          <w:rFonts w:ascii="Arial" w:eastAsia="Times New Roman" w:hAnsi="Arial" w:cs="Arial"/>
          <w:b/>
          <w:bCs/>
          <w:color w:val="212529"/>
          <w:sz w:val="21"/>
          <w:szCs w:val="21"/>
        </w:rPr>
        <w:t>Please remove this letter and references to provision of services from the budget to comply with the GEF's guidelines on project and program cycle. </w:t>
      </w:r>
    </w:p>
    <w:p w14:paraId="6922FE00" w14:textId="7FD0BE8A" w:rsidR="0036175A" w:rsidRDefault="0036175A" w:rsidP="00373CFF">
      <w:pPr>
        <w:shd w:val="clear" w:color="auto" w:fill="EEEEEE"/>
        <w:spacing w:before="100" w:beforeAutospacing="1" w:after="100" w:afterAutospacing="1" w:line="240" w:lineRule="auto"/>
        <w:rPr>
          <w:rFonts w:ascii="Arial" w:eastAsia="Times New Roman" w:hAnsi="Arial" w:cs="Arial"/>
          <w:b/>
          <w:bCs/>
          <w:color w:val="212529"/>
          <w:sz w:val="21"/>
          <w:szCs w:val="21"/>
        </w:rPr>
      </w:pPr>
      <w:r w:rsidRPr="0036175A">
        <w:rPr>
          <w:rFonts w:ascii="Arial" w:eastAsia="Times New Roman" w:hAnsi="Arial" w:cs="Arial"/>
          <w:b/>
          <w:bCs/>
          <w:color w:val="212529"/>
          <w:sz w:val="21"/>
          <w:szCs w:val="21"/>
          <w:highlight w:val="yellow"/>
        </w:rPr>
        <w:t>Answer: OFP has updated the letter and the justification for direct project costs according to government needs. The letter of agreements between government and UNDP has also been updated.</w:t>
      </w:r>
      <w:r>
        <w:rPr>
          <w:rFonts w:ascii="Arial" w:eastAsia="Times New Roman" w:hAnsi="Arial" w:cs="Arial"/>
          <w:b/>
          <w:bCs/>
          <w:color w:val="212529"/>
          <w:sz w:val="21"/>
          <w:szCs w:val="21"/>
        </w:rPr>
        <w:t xml:space="preserve">  </w:t>
      </w:r>
    </w:p>
    <w:p w14:paraId="6FDA8A5D" w14:textId="57300B01" w:rsidR="00373CFF" w:rsidRPr="00373CFF" w:rsidRDefault="00373CFF" w:rsidP="00373CFF">
      <w:pPr>
        <w:shd w:val="clear" w:color="auto" w:fill="EEEEEE"/>
        <w:spacing w:before="100" w:beforeAutospacing="1" w:after="100" w:afterAutospacing="1" w:line="240" w:lineRule="auto"/>
        <w:rPr>
          <w:rFonts w:ascii="Arial" w:eastAsia="Times New Roman" w:hAnsi="Arial" w:cs="Arial"/>
          <w:color w:val="212529"/>
          <w:sz w:val="21"/>
          <w:szCs w:val="21"/>
        </w:rPr>
      </w:pPr>
      <w:r w:rsidRPr="00373CFF">
        <w:rPr>
          <w:rFonts w:ascii="Arial" w:eastAsia="Times New Roman" w:hAnsi="Arial" w:cs="Arial"/>
          <w:b/>
          <w:bCs/>
          <w:color w:val="212529"/>
          <w:sz w:val="21"/>
          <w:szCs w:val="21"/>
        </w:rPr>
        <w:t> </w:t>
      </w:r>
      <w:r w:rsidRPr="00373CFF">
        <w:rPr>
          <w:rFonts w:ascii="Arial" w:eastAsia="Times New Roman" w:hAnsi="Arial" w:cs="Arial"/>
          <w:color w:val="212529"/>
          <w:sz w:val="21"/>
          <w:szCs w:val="21"/>
        </w:rPr>
        <w:t> </w:t>
      </w:r>
    </w:p>
    <w:p w14:paraId="2DFAF212"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p>
    <w:p w14:paraId="0F255FC1" w14:textId="77777777" w:rsidR="00373CFF" w:rsidRPr="00373CFF" w:rsidRDefault="00373CFF" w:rsidP="00373CFF">
      <w:pPr>
        <w:shd w:val="clear" w:color="auto" w:fill="FFFFFF"/>
        <w:spacing w:after="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Response to Secretariat comments</w:t>
      </w:r>
    </w:p>
    <w:p w14:paraId="27D71FF8"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02F2310F"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Roboto" w:eastAsia="Times New Roman" w:hAnsi="Roboto" w:cs="Arial"/>
          <w:color w:val="333333"/>
          <w:sz w:val="21"/>
          <w:szCs w:val="21"/>
        </w:rPr>
        <w:t>Roboto</w:t>
      </w:r>
      <w:r w:rsidRPr="00373CFF">
        <w:rPr>
          <w:rFonts w:ascii="Arial" w:eastAsia="Times New Roman" w:hAnsi="Arial" w:cs="Arial"/>
          <w:color w:val="333333"/>
          <w:sz w:val="21"/>
          <w:szCs w:val="21"/>
        </w:rPr>
        <w:t> </w:t>
      </w:r>
    </w:p>
    <w:p w14:paraId="2050B643"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536CE974" w14:textId="77777777" w:rsidR="00373CFF" w:rsidRPr="00373CFF" w:rsidRDefault="00373CFF" w:rsidP="00373CFF">
      <w:pPr>
        <w:shd w:val="clear" w:color="auto" w:fill="F5F5F5"/>
        <w:spacing w:after="0" w:line="240" w:lineRule="auto"/>
        <w:textAlignment w:val="center"/>
        <w:rPr>
          <w:rFonts w:ascii="Arial" w:eastAsia="Times New Roman" w:hAnsi="Arial" w:cs="Arial"/>
          <w:color w:val="333333"/>
          <w:sz w:val="21"/>
          <w:szCs w:val="21"/>
        </w:rPr>
      </w:pPr>
      <w:r w:rsidRPr="00373CFF">
        <w:rPr>
          <w:rFonts w:ascii="Arial" w:eastAsia="Times New Roman" w:hAnsi="Arial" w:cs="Arial"/>
          <w:color w:val="333333"/>
          <w:sz w:val="21"/>
          <w:szCs w:val="21"/>
        </w:rPr>
        <w:t> </w:t>
      </w:r>
    </w:p>
    <w:p w14:paraId="1444F211" w14:textId="77777777" w:rsidR="00373CFF" w:rsidRPr="00373CFF" w:rsidRDefault="00373CFF" w:rsidP="00373CFF">
      <w:pPr>
        <w:shd w:val="clear" w:color="auto" w:fill="FFFFFF"/>
        <w:spacing w:after="0" w:line="240" w:lineRule="auto"/>
        <w:rPr>
          <w:rFonts w:ascii="Arial" w:eastAsia="Times New Roman" w:hAnsi="Arial" w:cs="Arial"/>
          <w:color w:val="000000"/>
          <w:sz w:val="21"/>
          <w:szCs w:val="21"/>
        </w:rPr>
      </w:pPr>
      <w:r w:rsidRPr="00373CFF">
        <w:rPr>
          <w:rFonts w:ascii="Arial" w:eastAsia="Times New Roman" w:hAnsi="Arial" w:cs="Arial"/>
          <w:color w:val="000000"/>
          <w:sz w:val="21"/>
          <w:szCs w:val="21"/>
        </w:rPr>
        <w:lastRenderedPageBreak/>
        <w:br/>
      </w:r>
    </w:p>
    <w:p w14:paraId="3407315F" w14:textId="77777777" w:rsidR="00373CFF" w:rsidRPr="00373CFF" w:rsidRDefault="00373CFF" w:rsidP="00373CFF">
      <w:pPr>
        <w:shd w:val="clear" w:color="auto" w:fill="FFFFFF"/>
        <w:spacing w:after="0" w:line="240" w:lineRule="auto"/>
        <w:rPr>
          <w:rFonts w:ascii="Arial" w:eastAsia="Times New Roman" w:hAnsi="Arial" w:cs="Arial"/>
          <w:color w:val="000000"/>
          <w:sz w:val="21"/>
          <w:szCs w:val="21"/>
        </w:rPr>
      </w:pPr>
      <w:r w:rsidRPr="00373CFF">
        <w:rPr>
          <w:rFonts w:ascii="Arial" w:eastAsia="Times New Roman" w:hAnsi="Arial" w:cs="Arial"/>
          <w:color w:val="000000"/>
          <w:sz w:val="21"/>
          <w:szCs w:val="21"/>
          <w:shd w:val="clear" w:color="auto" w:fill="FFFF00"/>
        </w:rPr>
        <w:t>7/23/2019</w:t>
      </w:r>
    </w:p>
    <w:p w14:paraId="12FDD006"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color w:val="212529"/>
          <w:sz w:val="21"/>
          <w:szCs w:val="21"/>
        </w:rPr>
        <w:t>/11/2019: Not yet. Please address minor remaining comments above. In addition:</w:t>
      </w:r>
    </w:p>
    <w:p w14:paraId="2E2226BC"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color w:val="212529"/>
          <w:sz w:val="21"/>
          <w:szCs w:val="21"/>
        </w:rPr>
        <w:t>- Project duration still says 48 months. </w:t>
      </w:r>
    </w:p>
    <w:p w14:paraId="6F34C8BF"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b/>
          <w:bCs/>
          <w:color w:val="212529"/>
          <w:sz w:val="21"/>
          <w:szCs w:val="21"/>
          <w:shd w:val="clear" w:color="auto" w:fill="00FFFF"/>
        </w:rPr>
        <w:t>The intended Project duration is 60 months and we can't update it in the portal</w:t>
      </w:r>
    </w:p>
    <w:p w14:paraId="5706280B"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b/>
          <w:bCs/>
          <w:color w:val="212529"/>
          <w:sz w:val="21"/>
          <w:szCs w:val="21"/>
          <w:shd w:val="clear" w:color="auto" w:fill="00FFFF"/>
        </w:rPr>
        <w:t>- Rio Marker for Mitigation should say 2. </w:t>
      </w:r>
    </w:p>
    <w:p w14:paraId="223B1420"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b/>
          <w:bCs/>
          <w:color w:val="212529"/>
          <w:sz w:val="21"/>
          <w:szCs w:val="21"/>
          <w:shd w:val="clear" w:color="auto" w:fill="00FFFF"/>
        </w:rPr>
        <w:t>- Remove from taxonomy Integrated Programs, Sustainable Cities and Climate Change Adaptation</w:t>
      </w:r>
    </w:p>
    <w:p w14:paraId="4F7FD934" w14:textId="77777777" w:rsidR="00373CFF" w:rsidRPr="00373CFF" w:rsidRDefault="00373CFF" w:rsidP="00373CFF">
      <w:pPr>
        <w:shd w:val="clear" w:color="auto" w:fill="EEEEEE"/>
        <w:spacing w:after="100" w:afterAutospacing="1" w:line="240" w:lineRule="auto"/>
        <w:rPr>
          <w:rFonts w:ascii="Arial" w:eastAsia="Times New Roman" w:hAnsi="Arial" w:cs="Arial"/>
          <w:color w:val="000000"/>
          <w:sz w:val="21"/>
          <w:szCs w:val="21"/>
        </w:rPr>
      </w:pPr>
      <w:r w:rsidRPr="00373CFF">
        <w:rPr>
          <w:rFonts w:ascii="Arial" w:eastAsia="Times New Roman" w:hAnsi="Arial" w:cs="Arial"/>
          <w:b/>
          <w:bCs/>
          <w:color w:val="212529"/>
          <w:sz w:val="21"/>
          <w:szCs w:val="21"/>
          <w:shd w:val="clear" w:color="auto" w:fill="00FFFF"/>
        </w:rPr>
        <w:t>Please note that this project will be circulated to Council for 4 weeks prior to CEO Endorsement at request of Council.</w:t>
      </w:r>
      <w:r w:rsidRPr="00373CFF">
        <w:rPr>
          <w:rFonts w:ascii="Arial" w:eastAsia="Times New Roman" w:hAnsi="Arial" w:cs="Arial"/>
          <w:b/>
          <w:bCs/>
          <w:color w:val="212529"/>
          <w:sz w:val="21"/>
          <w:szCs w:val="21"/>
        </w:rPr>
        <w:t> </w:t>
      </w:r>
    </w:p>
    <w:p w14:paraId="76BC87F7" w14:textId="77777777" w:rsidR="00373CFF" w:rsidRPr="00373CFF" w:rsidRDefault="00373CFF" w:rsidP="00373CFF">
      <w:pPr>
        <w:shd w:val="clear" w:color="auto" w:fill="FFFFFF"/>
        <w:spacing w:after="0" w:line="240" w:lineRule="auto"/>
        <w:rPr>
          <w:rFonts w:ascii="Arial" w:eastAsia="Times New Roman" w:hAnsi="Arial" w:cs="Arial"/>
          <w:color w:val="000000"/>
          <w:sz w:val="21"/>
          <w:szCs w:val="21"/>
        </w:rPr>
      </w:pPr>
      <w:r w:rsidRPr="00373CFF">
        <w:rPr>
          <w:rFonts w:ascii="Arial" w:eastAsia="Times New Roman" w:hAnsi="Arial" w:cs="Arial"/>
          <w:color w:val="000000"/>
          <w:sz w:val="21"/>
          <w:szCs w:val="21"/>
        </w:rPr>
        <w:br/>
      </w:r>
    </w:p>
    <w:p w14:paraId="39B8F409" w14:textId="77777777" w:rsidR="00373CFF" w:rsidRPr="00373CFF" w:rsidRDefault="00373CFF" w:rsidP="00373CFF">
      <w:pPr>
        <w:shd w:val="clear" w:color="auto" w:fill="FFFFFF"/>
        <w:spacing w:line="240" w:lineRule="auto"/>
        <w:rPr>
          <w:rFonts w:ascii="Arial" w:eastAsia="Times New Roman" w:hAnsi="Arial" w:cs="Arial"/>
          <w:color w:val="000000"/>
          <w:sz w:val="21"/>
          <w:szCs w:val="21"/>
        </w:rPr>
      </w:pPr>
      <w:r w:rsidRPr="00373CFF">
        <w:rPr>
          <w:rFonts w:ascii="Arial" w:eastAsia="Times New Roman" w:hAnsi="Arial" w:cs="Arial"/>
          <w:color w:val="000000"/>
          <w:sz w:val="21"/>
          <w:szCs w:val="21"/>
        </w:rPr>
        <w:br/>
      </w:r>
    </w:p>
    <w:tbl>
      <w:tblPr>
        <w:tblW w:w="0" w:type="auto"/>
        <w:tblCellMar>
          <w:left w:w="0" w:type="dxa"/>
          <w:right w:w="0" w:type="dxa"/>
        </w:tblCellMar>
        <w:tblLook w:val="04A0" w:firstRow="1" w:lastRow="0" w:firstColumn="1" w:lastColumn="0" w:noHBand="0" w:noVBand="1"/>
      </w:tblPr>
      <w:tblGrid>
        <w:gridCol w:w="3573"/>
        <w:gridCol w:w="3767"/>
        <w:gridCol w:w="2000"/>
      </w:tblGrid>
      <w:tr w:rsidR="00373CFF" w:rsidRPr="00373CFF" w14:paraId="273DA36D" w14:textId="77777777" w:rsidTr="00373CFF">
        <w:tc>
          <w:tcPr>
            <w:tcW w:w="4833" w:type="dxa"/>
            <w:tcBorders>
              <w:top w:val="single" w:sz="8" w:space="0" w:color="auto"/>
              <w:left w:val="single" w:sz="8" w:space="0" w:color="auto"/>
              <w:bottom w:val="single" w:sz="8" w:space="0" w:color="auto"/>
              <w:right w:val="single" w:sz="8" w:space="0" w:color="auto"/>
            </w:tcBorders>
            <w:shd w:val="clear" w:color="auto" w:fill="auto"/>
            <w:tcMar>
              <w:top w:w="0" w:type="dxa"/>
              <w:left w:w="57" w:type="dxa"/>
              <w:bottom w:w="0" w:type="dxa"/>
              <w:right w:w="57" w:type="dxa"/>
            </w:tcMar>
            <w:hideMark/>
          </w:tcPr>
          <w:p w14:paraId="0776C6EE"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No, please address comments above. The PM is available for a call as needed.</w:t>
            </w:r>
          </w:p>
        </w:tc>
        <w:tc>
          <w:tcPr>
            <w:tcW w:w="5040"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hideMark/>
          </w:tcPr>
          <w:p w14:paraId="72BA3AC6"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We appreciate this offer. A call was made with GEFSec 12 Feb 2019.</w:t>
            </w:r>
          </w:p>
        </w:tc>
        <w:tc>
          <w:tcPr>
            <w:tcW w:w="2515"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hideMark/>
          </w:tcPr>
          <w:p w14:paraId="6D6DC579"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Plans for proposal adjustment were discussed.</w:t>
            </w:r>
          </w:p>
        </w:tc>
      </w:tr>
      <w:tr w:rsidR="00373CFF" w:rsidRPr="00373CFF" w14:paraId="61C4CDE3" w14:textId="77777777" w:rsidTr="00373CFF">
        <w:tc>
          <w:tcPr>
            <w:tcW w:w="4833"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hideMark/>
          </w:tcPr>
          <w:p w14:paraId="02B358CE"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Under project duration, the submission says 4, but it should be in months. Please correct to 48. Further, we note that in the ProDoc the planned end date is March 31, 2024, which would make the project duration 5 years instead of 4. Please ensure consistency across documents.</w:t>
            </w:r>
          </w:p>
        </w:tc>
        <w:tc>
          <w:tcPr>
            <w:tcW w:w="5040"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35627FE6"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Thank you. This will be made consistent across all documents. Note that the proposed duration is 5 years (60 months).</w:t>
            </w:r>
          </w:p>
        </w:tc>
        <w:tc>
          <w:tcPr>
            <w:tcW w:w="2515"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1ED162B7"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Adjustments implemented.</w:t>
            </w:r>
          </w:p>
        </w:tc>
      </w:tr>
      <w:tr w:rsidR="00373CFF" w:rsidRPr="00373CFF" w14:paraId="2D017B06" w14:textId="77777777" w:rsidTr="00373CFF">
        <w:tc>
          <w:tcPr>
            <w:tcW w:w="4833"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hideMark/>
          </w:tcPr>
          <w:p w14:paraId="561B5B46"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The taxonomy is missing Rio Markers for mitigation and adaptation. For this project we suggest selecting Climate Change Mitigation 2 and Climate Change Adaptation 0. We do not believe that this project is an adaptation project, so we suggest removing that key word from the taxonomy list. Also, this project is not a Non-Grant Pilot, Integrated Program, or Sustainable Cities IAP child project. Please remove from taxonomy list. </w:t>
            </w:r>
          </w:p>
        </w:tc>
        <w:tc>
          <w:tcPr>
            <w:tcW w:w="5040"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72897627"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shd w:val="clear" w:color="auto" w:fill="D3D3D3"/>
              </w:rPr>
              <w:t>Comments acknowledged. Rio Markers will be considered as 2 (significant objective) as the project explicitly addresses commitmdents of the Paris Agreeement at the level of problem analysis (context); objectives and results; and activities. </w:t>
            </w:r>
            <w:r w:rsidRPr="00373CFF">
              <w:rPr>
                <w:rFonts w:ascii="Times New Roman" w:eastAsia="Times New Roman" w:hAnsi="Times New Roman" w:cs="Times New Roman"/>
                <w:sz w:val="20"/>
                <w:szCs w:val="20"/>
                <w:shd w:val="clear" w:color="auto" w:fill="00FF00"/>
              </w:rPr>
              <w:t>MELI</w:t>
            </w:r>
          </w:p>
        </w:tc>
        <w:tc>
          <w:tcPr>
            <w:tcW w:w="2515"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1E869B53"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shd w:val="clear" w:color="auto" w:fill="D3D3D3"/>
              </w:rPr>
              <w:t>UNDP RCU will implement corrections upon resubmission</w:t>
            </w:r>
          </w:p>
        </w:tc>
      </w:tr>
      <w:tr w:rsidR="00373CFF" w:rsidRPr="00373CFF" w14:paraId="169FE478" w14:textId="77777777" w:rsidTr="00373CFF">
        <w:tc>
          <w:tcPr>
            <w:tcW w:w="4833"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hideMark/>
          </w:tcPr>
          <w:p w14:paraId="2CD94DAD"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In Table A the correct Objective/Program is selected, however the focal area outcome included is from GEF-7. Please correct with the GEF-6 outcome.</w:t>
            </w:r>
          </w:p>
        </w:tc>
        <w:tc>
          <w:tcPr>
            <w:tcW w:w="5040"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2785BE0A"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GEF 6 outcome selected. </w:t>
            </w:r>
            <w:r w:rsidRPr="00373CFF">
              <w:rPr>
                <w:rFonts w:ascii="Times New Roman" w:eastAsia="Times New Roman" w:hAnsi="Times New Roman" w:cs="Times New Roman"/>
                <w:sz w:val="20"/>
                <w:szCs w:val="20"/>
                <w:shd w:val="clear" w:color="auto" w:fill="00FF00"/>
              </w:rPr>
              <w:t>MELI</w:t>
            </w:r>
          </w:p>
        </w:tc>
        <w:tc>
          <w:tcPr>
            <w:tcW w:w="2515"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50D85774"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UNDP RCU will implement corrections upon resubmission</w:t>
            </w:r>
          </w:p>
        </w:tc>
      </w:tr>
      <w:tr w:rsidR="00373CFF" w:rsidRPr="00373CFF" w14:paraId="76493D08" w14:textId="77777777" w:rsidTr="00373CFF">
        <w:tc>
          <w:tcPr>
            <w:tcW w:w="4833"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hideMark/>
          </w:tcPr>
          <w:p w14:paraId="0F0C9595"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Section A.3 Stakeholders is not properly filled out. Please select the checkbox for the role that civil society will play and upload the document of the Stakeholder Plan to the submission itself. The same comment applies to A.4 Gender Equality and Women's Empowerment.</w:t>
            </w:r>
          </w:p>
        </w:tc>
        <w:tc>
          <w:tcPr>
            <w:tcW w:w="5040"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70D31B44"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The specific Attachments will be uploaded in the correct session by resubmission.  </w:t>
            </w:r>
            <w:r w:rsidRPr="00373CFF">
              <w:rPr>
                <w:rFonts w:ascii="Times New Roman" w:eastAsia="Times New Roman" w:hAnsi="Times New Roman" w:cs="Times New Roman"/>
                <w:sz w:val="20"/>
                <w:szCs w:val="20"/>
                <w:shd w:val="clear" w:color="auto" w:fill="00FF00"/>
              </w:rPr>
              <w:t>MELI</w:t>
            </w:r>
          </w:p>
        </w:tc>
        <w:tc>
          <w:tcPr>
            <w:tcW w:w="2515" w:type="dxa"/>
            <w:tcBorders>
              <w:top w:val="nil"/>
              <w:left w:val="nil"/>
              <w:bottom w:val="single" w:sz="8" w:space="0" w:color="auto"/>
              <w:right w:val="single" w:sz="8" w:space="0" w:color="auto"/>
            </w:tcBorders>
            <w:shd w:val="clear" w:color="auto" w:fill="auto"/>
            <w:tcMar>
              <w:top w:w="0" w:type="dxa"/>
              <w:left w:w="57" w:type="dxa"/>
              <w:bottom w:w="0" w:type="dxa"/>
              <w:right w:w="57" w:type="dxa"/>
            </w:tcMar>
            <w:hideMark/>
          </w:tcPr>
          <w:p w14:paraId="6DC9EAFF" w14:textId="77777777" w:rsidR="00373CFF" w:rsidRPr="00373CFF" w:rsidRDefault="00373CFF" w:rsidP="00373CFF">
            <w:pPr>
              <w:spacing w:after="0" w:line="240" w:lineRule="auto"/>
              <w:rPr>
                <w:rFonts w:ascii="Times New Roman" w:eastAsia="Times New Roman" w:hAnsi="Times New Roman" w:cs="Times New Roman"/>
                <w:sz w:val="24"/>
                <w:szCs w:val="24"/>
              </w:rPr>
            </w:pPr>
            <w:r w:rsidRPr="00373CFF">
              <w:rPr>
                <w:rFonts w:ascii="Times New Roman" w:eastAsia="Times New Roman" w:hAnsi="Times New Roman" w:cs="Times New Roman"/>
                <w:sz w:val="20"/>
                <w:szCs w:val="20"/>
              </w:rPr>
              <w:t>UNDP RCU will upload as indicated.</w:t>
            </w:r>
          </w:p>
        </w:tc>
      </w:tr>
    </w:tbl>
    <w:p w14:paraId="72B75A9B" w14:textId="77777777" w:rsidR="00373CFF" w:rsidRPr="00373CFF" w:rsidRDefault="00373CFF" w:rsidP="00373CFF">
      <w:pPr>
        <w:shd w:val="clear" w:color="auto" w:fill="FFFFFF"/>
        <w:spacing w:after="0" w:line="240" w:lineRule="auto"/>
        <w:rPr>
          <w:rFonts w:ascii="Arial" w:eastAsia="Times New Roman" w:hAnsi="Arial" w:cs="Arial"/>
          <w:b/>
          <w:bCs/>
          <w:color w:val="212529"/>
          <w:sz w:val="30"/>
          <w:szCs w:val="30"/>
        </w:rPr>
      </w:pPr>
      <w:r w:rsidRPr="00373CFF">
        <w:rPr>
          <w:rFonts w:ascii="Arial" w:eastAsia="Times New Roman" w:hAnsi="Arial" w:cs="Arial"/>
          <w:b/>
          <w:bCs/>
          <w:color w:val="212529"/>
          <w:sz w:val="30"/>
          <w:szCs w:val="30"/>
        </w:rPr>
        <w:lastRenderedPageBreak/>
        <w:t>Review Dates</w:t>
      </w:r>
    </w:p>
    <w:tbl>
      <w:tblPr>
        <w:tblW w:w="5000" w:type="pct"/>
        <w:tblCellMar>
          <w:left w:w="0" w:type="dxa"/>
          <w:right w:w="0" w:type="dxa"/>
        </w:tblCellMar>
        <w:tblLook w:val="04A0" w:firstRow="1" w:lastRow="0" w:firstColumn="1" w:lastColumn="0" w:noHBand="0" w:noVBand="1"/>
      </w:tblPr>
      <w:tblGrid>
        <w:gridCol w:w="4698"/>
        <w:gridCol w:w="3726"/>
        <w:gridCol w:w="936"/>
      </w:tblGrid>
      <w:tr w:rsidR="00373CFF" w:rsidRPr="00373CFF" w14:paraId="2C9A8C38" w14:textId="77777777" w:rsidTr="00373CFF">
        <w:trPr>
          <w:tblHeader/>
        </w:trPr>
        <w:tc>
          <w:tcPr>
            <w:tcW w:w="0" w:type="auto"/>
            <w:tcBorders>
              <w:top w:val="nil"/>
            </w:tcBorders>
            <w:shd w:val="clear" w:color="auto" w:fill="auto"/>
            <w:tcMar>
              <w:top w:w="120" w:type="dxa"/>
              <w:left w:w="120" w:type="dxa"/>
              <w:bottom w:w="120" w:type="dxa"/>
              <w:right w:w="120" w:type="dxa"/>
            </w:tcMar>
            <w:hideMark/>
          </w:tcPr>
          <w:p w14:paraId="7F1BF280" w14:textId="77777777" w:rsidR="00373CFF" w:rsidRPr="00373CFF" w:rsidRDefault="00373CFF" w:rsidP="00373CFF">
            <w:pPr>
              <w:shd w:val="clear" w:color="auto" w:fill="FFFFFF"/>
              <w:spacing w:after="0" w:line="240" w:lineRule="auto"/>
              <w:rPr>
                <w:rFonts w:ascii="Arial" w:eastAsia="Times New Roman" w:hAnsi="Arial" w:cs="Arial"/>
                <w:b/>
                <w:bCs/>
                <w:color w:val="212529"/>
                <w:sz w:val="30"/>
                <w:szCs w:val="30"/>
              </w:rPr>
            </w:pPr>
          </w:p>
        </w:tc>
        <w:tc>
          <w:tcPr>
            <w:tcW w:w="0" w:type="auto"/>
            <w:tcBorders>
              <w:top w:val="nil"/>
            </w:tcBorders>
            <w:shd w:val="clear" w:color="auto" w:fill="auto"/>
            <w:tcMar>
              <w:top w:w="120" w:type="dxa"/>
              <w:left w:w="120" w:type="dxa"/>
              <w:bottom w:w="120" w:type="dxa"/>
              <w:right w:w="120" w:type="dxa"/>
            </w:tcMar>
            <w:hideMark/>
          </w:tcPr>
          <w:p w14:paraId="6E3324FD" w14:textId="77777777" w:rsidR="00373CFF" w:rsidRPr="00373CFF" w:rsidRDefault="00373CFF" w:rsidP="00373CFF">
            <w:pPr>
              <w:spacing w:after="0" w:line="240" w:lineRule="auto"/>
              <w:rPr>
                <w:rFonts w:ascii="Times New Roman" w:eastAsia="Times New Roman" w:hAnsi="Times New Roman" w:cs="Times New Roman"/>
                <w:b/>
                <w:bCs/>
                <w:color w:val="747679"/>
                <w:sz w:val="23"/>
                <w:szCs w:val="23"/>
              </w:rPr>
            </w:pPr>
            <w:r w:rsidRPr="00373CFF">
              <w:rPr>
                <w:rFonts w:ascii="Times New Roman" w:eastAsia="Times New Roman" w:hAnsi="Times New Roman" w:cs="Times New Roman"/>
                <w:b/>
                <w:bCs/>
                <w:color w:val="747679"/>
                <w:sz w:val="23"/>
                <w:szCs w:val="23"/>
              </w:rPr>
              <w:t>Response to Secretariat comments</w:t>
            </w:r>
          </w:p>
        </w:tc>
        <w:tc>
          <w:tcPr>
            <w:tcW w:w="936" w:type="dxa"/>
            <w:tcBorders>
              <w:top w:val="nil"/>
            </w:tcBorders>
            <w:shd w:val="clear" w:color="auto" w:fill="auto"/>
            <w:tcMar>
              <w:top w:w="120" w:type="dxa"/>
              <w:left w:w="120" w:type="dxa"/>
              <w:bottom w:w="120" w:type="dxa"/>
              <w:right w:w="120" w:type="dxa"/>
            </w:tcMar>
            <w:hideMark/>
          </w:tcPr>
          <w:p w14:paraId="3B1EEDEE" w14:textId="77777777" w:rsidR="00373CFF" w:rsidRPr="00373CFF" w:rsidRDefault="00373CFF" w:rsidP="00373CFF">
            <w:pPr>
              <w:spacing w:after="0" w:line="240" w:lineRule="auto"/>
              <w:rPr>
                <w:rFonts w:ascii="Times New Roman" w:eastAsia="Times New Roman" w:hAnsi="Times New Roman" w:cs="Times New Roman"/>
                <w:b/>
                <w:bCs/>
                <w:color w:val="747679"/>
                <w:sz w:val="23"/>
                <w:szCs w:val="23"/>
              </w:rPr>
            </w:pPr>
          </w:p>
        </w:tc>
      </w:tr>
      <w:tr w:rsidR="00373CFF" w:rsidRPr="00373CFF" w14:paraId="60B8E56E" w14:textId="77777777" w:rsidTr="00373CFF">
        <w:tc>
          <w:tcPr>
            <w:tcW w:w="4698" w:type="dxa"/>
            <w:tcBorders>
              <w:top w:val="single" w:sz="6" w:space="0" w:color="DDDDDD"/>
            </w:tcBorders>
            <w:shd w:val="clear" w:color="auto" w:fill="FBFBF9"/>
            <w:tcMar>
              <w:top w:w="120" w:type="dxa"/>
              <w:left w:w="120" w:type="dxa"/>
              <w:bottom w:w="120" w:type="dxa"/>
              <w:right w:w="120" w:type="dxa"/>
            </w:tcMar>
            <w:hideMark/>
          </w:tcPr>
          <w:p w14:paraId="40020222" w14:textId="77777777" w:rsidR="00373CFF" w:rsidRPr="00373CFF" w:rsidRDefault="00373CFF" w:rsidP="00373CFF">
            <w:pPr>
              <w:spacing w:after="0" w:line="240" w:lineRule="auto"/>
              <w:rPr>
                <w:rFonts w:ascii="Times New Roman" w:eastAsia="Times New Roman" w:hAnsi="Times New Roman" w:cs="Times New Roman"/>
                <w:sz w:val="23"/>
                <w:szCs w:val="23"/>
              </w:rPr>
            </w:pPr>
            <w:r w:rsidRPr="00373CFF">
              <w:rPr>
                <w:rFonts w:ascii="Times New Roman" w:eastAsia="Times New Roman" w:hAnsi="Times New Roman" w:cs="Times New Roman"/>
                <w:sz w:val="23"/>
                <w:szCs w:val="23"/>
              </w:rPr>
              <w:t>First Review</w:t>
            </w:r>
          </w:p>
        </w:tc>
        <w:tc>
          <w:tcPr>
            <w:tcW w:w="0" w:type="auto"/>
            <w:tcBorders>
              <w:top w:val="single" w:sz="6" w:space="0" w:color="DDDDDD"/>
            </w:tcBorders>
            <w:shd w:val="clear" w:color="auto" w:fill="FBFBF9"/>
            <w:tcMar>
              <w:top w:w="120" w:type="dxa"/>
              <w:left w:w="120" w:type="dxa"/>
              <w:bottom w:w="120" w:type="dxa"/>
              <w:right w:w="120" w:type="dxa"/>
            </w:tcMar>
            <w:hideMark/>
          </w:tcPr>
          <w:p w14:paraId="28189843" w14:textId="77777777" w:rsidR="00373CFF" w:rsidRPr="00373CFF" w:rsidRDefault="00373CFF" w:rsidP="00373CFF">
            <w:pPr>
              <w:spacing w:after="0" w:line="240" w:lineRule="auto"/>
              <w:rPr>
                <w:rFonts w:ascii="Times New Roman" w:eastAsia="Times New Roman" w:hAnsi="Times New Roman" w:cs="Times New Roman"/>
                <w:sz w:val="23"/>
                <w:szCs w:val="23"/>
              </w:rPr>
            </w:pPr>
            <w:r w:rsidRPr="00373CFF">
              <w:rPr>
                <w:rFonts w:ascii="Times New Roman" w:eastAsia="Times New Roman" w:hAnsi="Times New Roman" w:cs="Times New Roman"/>
                <w:sz w:val="23"/>
                <w:szCs w:val="23"/>
              </w:rPr>
              <w:object w:dxaOrig="225" w:dyaOrig="225" w14:anchorId="3E1186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57pt;height:18pt" o:ole="">
                  <v:imagedata r:id="rId12" o:title=""/>
                </v:shape>
                <w:control r:id="rId13" w:name="DefaultOcxName" w:shapeid="_x0000_i1039"/>
              </w:object>
            </w:r>
          </w:p>
        </w:tc>
        <w:tc>
          <w:tcPr>
            <w:tcW w:w="936" w:type="dxa"/>
            <w:tcBorders>
              <w:top w:val="single" w:sz="6" w:space="0" w:color="DDDDDD"/>
            </w:tcBorders>
            <w:shd w:val="clear" w:color="auto" w:fill="FBFBF9"/>
            <w:tcMar>
              <w:top w:w="120" w:type="dxa"/>
              <w:left w:w="120" w:type="dxa"/>
              <w:bottom w:w="120" w:type="dxa"/>
              <w:right w:w="120" w:type="dxa"/>
            </w:tcMar>
            <w:hideMark/>
          </w:tcPr>
          <w:p w14:paraId="529607DF" w14:textId="77777777" w:rsidR="00373CFF" w:rsidRPr="00373CFF" w:rsidRDefault="00373CFF" w:rsidP="00373CFF">
            <w:pPr>
              <w:spacing w:after="0" w:line="240" w:lineRule="auto"/>
              <w:rPr>
                <w:rFonts w:ascii="Times New Roman" w:eastAsia="Times New Roman" w:hAnsi="Times New Roman" w:cs="Times New Roman"/>
                <w:sz w:val="23"/>
                <w:szCs w:val="23"/>
              </w:rPr>
            </w:pPr>
          </w:p>
        </w:tc>
      </w:tr>
      <w:tr w:rsidR="00373CFF" w:rsidRPr="00373CFF" w14:paraId="4008FFF2" w14:textId="77777777" w:rsidTr="00373CFF">
        <w:tc>
          <w:tcPr>
            <w:tcW w:w="4698" w:type="dxa"/>
            <w:tcBorders>
              <w:top w:val="single" w:sz="6" w:space="0" w:color="DDDDDD"/>
            </w:tcBorders>
            <w:shd w:val="clear" w:color="auto" w:fill="auto"/>
            <w:tcMar>
              <w:top w:w="120" w:type="dxa"/>
              <w:left w:w="120" w:type="dxa"/>
              <w:bottom w:w="120" w:type="dxa"/>
              <w:right w:w="120" w:type="dxa"/>
            </w:tcMar>
            <w:hideMark/>
          </w:tcPr>
          <w:p w14:paraId="30468A9F" w14:textId="77777777" w:rsidR="00373CFF" w:rsidRPr="00373CFF" w:rsidRDefault="00373CFF" w:rsidP="00373CFF">
            <w:pPr>
              <w:spacing w:after="0" w:line="240" w:lineRule="auto"/>
              <w:rPr>
                <w:rFonts w:ascii="Times New Roman" w:eastAsia="Times New Roman" w:hAnsi="Times New Roman" w:cs="Times New Roman"/>
                <w:sz w:val="23"/>
                <w:szCs w:val="23"/>
              </w:rPr>
            </w:pPr>
            <w:r w:rsidRPr="00373CFF">
              <w:rPr>
                <w:rFonts w:ascii="Times New Roman" w:eastAsia="Times New Roman" w:hAnsi="Times New Roman" w:cs="Times New Roman"/>
                <w:sz w:val="23"/>
                <w:szCs w:val="23"/>
              </w:rPr>
              <w:t>Additional Review (as necessary)</w:t>
            </w:r>
          </w:p>
        </w:tc>
        <w:tc>
          <w:tcPr>
            <w:tcW w:w="0" w:type="auto"/>
            <w:tcBorders>
              <w:top w:val="single" w:sz="6" w:space="0" w:color="DDDDDD"/>
            </w:tcBorders>
            <w:shd w:val="clear" w:color="auto" w:fill="auto"/>
            <w:tcMar>
              <w:top w:w="120" w:type="dxa"/>
              <w:left w:w="120" w:type="dxa"/>
              <w:bottom w:w="120" w:type="dxa"/>
              <w:right w:w="120" w:type="dxa"/>
            </w:tcMar>
            <w:hideMark/>
          </w:tcPr>
          <w:p w14:paraId="1D40D18D" w14:textId="77777777" w:rsidR="00373CFF" w:rsidRPr="00373CFF" w:rsidRDefault="00373CFF" w:rsidP="00373CFF">
            <w:pPr>
              <w:spacing w:after="0" w:line="240" w:lineRule="auto"/>
              <w:rPr>
                <w:rFonts w:ascii="Times New Roman" w:eastAsia="Times New Roman" w:hAnsi="Times New Roman" w:cs="Times New Roman"/>
                <w:sz w:val="23"/>
                <w:szCs w:val="23"/>
              </w:rPr>
            </w:pPr>
            <w:r w:rsidRPr="00373CFF">
              <w:rPr>
                <w:rFonts w:ascii="Times New Roman" w:eastAsia="Times New Roman" w:hAnsi="Times New Roman" w:cs="Times New Roman"/>
                <w:sz w:val="23"/>
                <w:szCs w:val="23"/>
              </w:rPr>
              <w:object w:dxaOrig="225" w:dyaOrig="225" w14:anchorId="4165811C">
                <v:shape id="_x0000_i1043" type="#_x0000_t75" style="width:57pt;height:18pt" o:ole="">
                  <v:imagedata r:id="rId12" o:title=""/>
                </v:shape>
                <w:control r:id="rId14" w:name="DefaultOcxName1" w:shapeid="_x0000_i1043"/>
              </w:object>
            </w:r>
          </w:p>
        </w:tc>
        <w:tc>
          <w:tcPr>
            <w:tcW w:w="936" w:type="dxa"/>
            <w:tcBorders>
              <w:top w:val="single" w:sz="6" w:space="0" w:color="DDDDDD"/>
            </w:tcBorders>
            <w:shd w:val="clear" w:color="auto" w:fill="auto"/>
            <w:tcMar>
              <w:top w:w="120" w:type="dxa"/>
              <w:left w:w="120" w:type="dxa"/>
              <w:bottom w:w="120" w:type="dxa"/>
              <w:right w:w="120" w:type="dxa"/>
            </w:tcMar>
            <w:hideMark/>
          </w:tcPr>
          <w:p w14:paraId="5AB3D541" w14:textId="77777777" w:rsidR="00373CFF" w:rsidRPr="00373CFF" w:rsidRDefault="00373CFF" w:rsidP="00373CFF">
            <w:pPr>
              <w:spacing w:after="0" w:line="240" w:lineRule="auto"/>
              <w:rPr>
                <w:rFonts w:ascii="Times New Roman" w:eastAsia="Times New Roman" w:hAnsi="Times New Roman" w:cs="Times New Roman"/>
                <w:sz w:val="23"/>
                <w:szCs w:val="23"/>
              </w:rPr>
            </w:pPr>
          </w:p>
        </w:tc>
      </w:tr>
      <w:tr w:rsidR="00373CFF" w:rsidRPr="00373CFF" w14:paraId="42F1F24D" w14:textId="77777777" w:rsidTr="00373CFF">
        <w:tc>
          <w:tcPr>
            <w:tcW w:w="4698" w:type="dxa"/>
            <w:tcBorders>
              <w:top w:val="single" w:sz="6" w:space="0" w:color="DDDDDD"/>
            </w:tcBorders>
            <w:shd w:val="clear" w:color="auto" w:fill="FBFBF9"/>
            <w:tcMar>
              <w:top w:w="120" w:type="dxa"/>
              <w:left w:w="120" w:type="dxa"/>
              <w:bottom w:w="120" w:type="dxa"/>
              <w:right w:w="120" w:type="dxa"/>
            </w:tcMar>
            <w:hideMark/>
          </w:tcPr>
          <w:p w14:paraId="344FBEE2" w14:textId="77777777" w:rsidR="00373CFF" w:rsidRPr="00373CFF" w:rsidRDefault="00373CFF" w:rsidP="00373CFF">
            <w:pPr>
              <w:spacing w:after="0" w:line="240" w:lineRule="auto"/>
              <w:rPr>
                <w:rFonts w:ascii="Times New Roman" w:eastAsia="Times New Roman" w:hAnsi="Times New Roman" w:cs="Times New Roman"/>
                <w:sz w:val="23"/>
                <w:szCs w:val="23"/>
              </w:rPr>
            </w:pPr>
            <w:r w:rsidRPr="00373CFF">
              <w:rPr>
                <w:rFonts w:ascii="Times New Roman" w:eastAsia="Times New Roman" w:hAnsi="Times New Roman" w:cs="Times New Roman"/>
                <w:sz w:val="23"/>
                <w:szCs w:val="23"/>
              </w:rPr>
              <w:t>Additional Review (as necessary)</w:t>
            </w:r>
          </w:p>
        </w:tc>
        <w:tc>
          <w:tcPr>
            <w:tcW w:w="0" w:type="auto"/>
            <w:tcBorders>
              <w:top w:val="single" w:sz="6" w:space="0" w:color="DDDDDD"/>
            </w:tcBorders>
            <w:shd w:val="clear" w:color="auto" w:fill="FBFBF9"/>
            <w:tcMar>
              <w:top w:w="120" w:type="dxa"/>
              <w:left w:w="120" w:type="dxa"/>
              <w:bottom w:w="120" w:type="dxa"/>
              <w:right w:w="120" w:type="dxa"/>
            </w:tcMar>
            <w:hideMark/>
          </w:tcPr>
          <w:p w14:paraId="725AA104" w14:textId="77777777" w:rsidR="00373CFF" w:rsidRPr="00373CFF" w:rsidRDefault="00373CFF" w:rsidP="00373CFF">
            <w:pPr>
              <w:spacing w:after="0" w:line="240" w:lineRule="auto"/>
              <w:rPr>
                <w:rFonts w:ascii="Times New Roman" w:eastAsia="Times New Roman" w:hAnsi="Times New Roman" w:cs="Times New Roman"/>
                <w:sz w:val="23"/>
                <w:szCs w:val="23"/>
              </w:rPr>
            </w:pPr>
            <w:r w:rsidRPr="00373CFF">
              <w:rPr>
                <w:rFonts w:ascii="Times New Roman" w:eastAsia="Times New Roman" w:hAnsi="Times New Roman" w:cs="Times New Roman"/>
                <w:sz w:val="23"/>
                <w:szCs w:val="23"/>
              </w:rPr>
              <w:object w:dxaOrig="225" w:dyaOrig="225" w14:anchorId="6E16EDBB">
                <v:shape id="_x0000_i1047" type="#_x0000_t75" style="width:57pt;height:18pt" o:ole="">
                  <v:imagedata r:id="rId12" o:title=""/>
                </v:shape>
                <w:control r:id="rId15" w:name="DefaultOcxName2" w:shapeid="_x0000_i1047"/>
              </w:object>
            </w:r>
          </w:p>
        </w:tc>
        <w:tc>
          <w:tcPr>
            <w:tcW w:w="936" w:type="dxa"/>
            <w:tcBorders>
              <w:top w:val="single" w:sz="6" w:space="0" w:color="DDDDDD"/>
            </w:tcBorders>
            <w:shd w:val="clear" w:color="auto" w:fill="FBFBF9"/>
            <w:tcMar>
              <w:top w:w="120" w:type="dxa"/>
              <w:left w:w="120" w:type="dxa"/>
              <w:bottom w:w="120" w:type="dxa"/>
              <w:right w:w="120" w:type="dxa"/>
            </w:tcMar>
            <w:hideMark/>
          </w:tcPr>
          <w:p w14:paraId="19E00A25" w14:textId="77777777" w:rsidR="00373CFF" w:rsidRPr="00373CFF" w:rsidRDefault="00373CFF" w:rsidP="00373CFF">
            <w:pPr>
              <w:spacing w:after="0" w:line="240" w:lineRule="auto"/>
              <w:rPr>
                <w:rFonts w:ascii="Times New Roman" w:eastAsia="Times New Roman" w:hAnsi="Times New Roman" w:cs="Times New Roman"/>
                <w:sz w:val="23"/>
                <w:szCs w:val="23"/>
              </w:rPr>
            </w:pPr>
          </w:p>
        </w:tc>
      </w:tr>
      <w:tr w:rsidR="00373CFF" w:rsidRPr="00373CFF" w14:paraId="35EEA929" w14:textId="77777777" w:rsidTr="00373CFF">
        <w:tc>
          <w:tcPr>
            <w:tcW w:w="4698" w:type="dxa"/>
            <w:tcBorders>
              <w:top w:val="single" w:sz="6" w:space="0" w:color="DDDDDD"/>
            </w:tcBorders>
            <w:shd w:val="clear" w:color="auto" w:fill="auto"/>
            <w:tcMar>
              <w:top w:w="120" w:type="dxa"/>
              <w:left w:w="120" w:type="dxa"/>
              <w:bottom w:w="120" w:type="dxa"/>
              <w:right w:w="120" w:type="dxa"/>
            </w:tcMar>
            <w:hideMark/>
          </w:tcPr>
          <w:p w14:paraId="56E94B0A" w14:textId="77777777" w:rsidR="00373CFF" w:rsidRPr="00373CFF" w:rsidRDefault="00373CFF" w:rsidP="00373CFF">
            <w:pPr>
              <w:spacing w:after="0" w:line="240" w:lineRule="auto"/>
              <w:rPr>
                <w:rFonts w:ascii="Times New Roman" w:eastAsia="Times New Roman" w:hAnsi="Times New Roman" w:cs="Times New Roman"/>
                <w:sz w:val="23"/>
                <w:szCs w:val="23"/>
              </w:rPr>
            </w:pPr>
            <w:r w:rsidRPr="00373CFF">
              <w:rPr>
                <w:rFonts w:ascii="Times New Roman" w:eastAsia="Times New Roman" w:hAnsi="Times New Roman" w:cs="Times New Roman"/>
                <w:sz w:val="23"/>
                <w:szCs w:val="23"/>
              </w:rPr>
              <w:t>Additional Review (as necessary)</w:t>
            </w:r>
          </w:p>
        </w:tc>
        <w:tc>
          <w:tcPr>
            <w:tcW w:w="0" w:type="auto"/>
            <w:tcBorders>
              <w:top w:val="single" w:sz="6" w:space="0" w:color="DDDDDD"/>
            </w:tcBorders>
            <w:shd w:val="clear" w:color="auto" w:fill="auto"/>
            <w:tcMar>
              <w:top w:w="120" w:type="dxa"/>
              <w:left w:w="120" w:type="dxa"/>
              <w:bottom w:w="120" w:type="dxa"/>
              <w:right w:w="120" w:type="dxa"/>
            </w:tcMar>
            <w:hideMark/>
          </w:tcPr>
          <w:p w14:paraId="4EF09B05" w14:textId="77777777" w:rsidR="00373CFF" w:rsidRPr="00373CFF" w:rsidRDefault="00373CFF" w:rsidP="00373CFF">
            <w:pPr>
              <w:spacing w:after="0" w:line="240" w:lineRule="auto"/>
              <w:rPr>
                <w:rFonts w:ascii="Times New Roman" w:eastAsia="Times New Roman" w:hAnsi="Times New Roman" w:cs="Times New Roman"/>
                <w:sz w:val="23"/>
                <w:szCs w:val="23"/>
              </w:rPr>
            </w:pPr>
            <w:r w:rsidRPr="00373CFF">
              <w:rPr>
                <w:rFonts w:ascii="Times New Roman" w:eastAsia="Times New Roman" w:hAnsi="Times New Roman" w:cs="Times New Roman"/>
                <w:sz w:val="23"/>
                <w:szCs w:val="23"/>
              </w:rPr>
              <w:object w:dxaOrig="225" w:dyaOrig="225" w14:anchorId="00AB019E">
                <v:shape id="_x0000_i1051" type="#_x0000_t75" style="width:57pt;height:18pt" o:ole="">
                  <v:imagedata r:id="rId12" o:title=""/>
                </v:shape>
                <w:control r:id="rId16" w:name="DefaultOcxName3" w:shapeid="_x0000_i1051"/>
              </w:object>
            </w:r>
          </w:p>
        </w:tc>
        <w:tc>
          <w:tcPr>
            <w:tcW w:w="936" w:type="dxa"/>
            <w:tcBorders>
              <w:top w:val="single" w:sz="6" w:space="0" w:color="DDDDDD"/>
            </w:tcBorders>
            <w:shd w:val="clear" w:color="auto" w:fill="auto"/>
            <w:tcMar>
              <w:top w:w="120" w:type="dxa"/>
              <w:left w:w="120" w:type="dxa"/>
              <w:bottom w:w="120" w:type="dxa"/>
              <w:right w:w="120" w:type="dxa"/>
            </w:tcMar>
            <w:hideMark/>
          </w:tcPr>
          <w:p w14:paraId="7F77E73A" w14:textId="77777777" w:rsidR="00373CFF" w:rsidRPr="00373CFF" w:rsidRDefault="00373CFF" w:rsidP="00373CFF">
            <w:pPr>
              <w:spacing w:after="0" w:line="240" w:lineRule="auto"/>
              <w:rPr>
                <w:rFonts w:ascii="Times New Roman" w:eastAsia="Times New Roman" w:hAnsi="Times New Roman" w:cs="Times New Roman"/>
                <w:sz w:val="23"/>
                <w:szCs w:val="23"/>
              </w:rPr>
            </w:pPr>
          </w:p>
        </w:tc>
      </w:tr>
      <w:tr w:rsidR="00373CFF" w:rsidRPr="00373CFF" w14:paraId="5C1F1184" w14:textId="77777777" w:rsidTr="00373CFF">
        <w:tc>
          <w:tcPr>
            <w:tcW w:w="4698" w:type="dxa"/>
            <w:tcBorders>
              <w:top w:val="single" w:sz="6" w:space="0" w:color="DDDDDD"/>
            </w:tcBorders>
            <w:shd w:val="clear" w:color="auto" w:fill="FBFBF9"/>
            <w:tcMar>
              <w:top w:w="120" w:type="dxa"/>
              <w:left w:w="120" w:type="dxa"/>
              <w:bottom w:w="120" w:type="dxa"/>
              <w:right w:w="120" w:type="dxa"/>
            </w:tcMar>
            <w:hideMark/>
          </w:tcPr>
          <w:p w14:paraId="1FDC64EF" w14:textId="77777777" w:rsidR="00373CFF" w:rsidRPr="00373CFF" w:rsidRDefault="00373CFF" w:rsidP="00373CFF">
            <w:pPr>
              <w:spacing w:after="0" w:line="240" w:lineRule="auto"/>
              <w:rPr>
                <w:rFonts w:ascii="Times New Roman" w:eastAsia="Times New Roman" w:hAnsi="Times New Roman" w:cs="Times New Roman"/>
                <w:sz w:val="23"/>
                <w:szCs w:val="23"/>
              </w:rPr>
            </w:pPr>
            <w:r w:rsidRPr="00373CFF">
              <w:rPr>
                <w:rFonts w:ascii="Times New Roman" w:eastAsia="Times New Roman" w:hAnsi="Times New Roman" w:cs="Times New Roman"/>
                <w:sz w:val="23"/>
                <w:szCs w:val="23"/>
              </w:rPr>
              <w:t>Additional Review (as necessary)</w:t>
            </w:r>
          </w:p>
        </w:tc>
        <w:tc>
          <w:tcPr>
            <w:tcW w:w="0" w:type="auto"/>
            <w:tcBorders>
              <w:top w:val="single" w:sz="6" w:space="0" w:color="DDDDDD"/>
            </w:tcBorders>
            <w:shd w:val="clear" w:color="auto" w:fill="FBFBF9"/>
            <w:tcMar>
              <w:top w:w="120" w:type="dxa"/>
              <w:left w:w="120" w:type="dxa"/>
              <w:bottom w:w="120" w:type="dxa"/>
              <w:right w:w="120" w:type="dxa"/>
            </w:tcMar>
            <w:hideMark/>
          </w:tcPr>
          <w:p w14:paraId="6518F2E6" w14:textId="77777777" w:rsidR="00373CFF" w:rsidRPr="00373CFF" w:rsidRDefault="00373CFF" w:rsidP="00373CFF">
            <w:pPr>
              <w:spacing w:after="0" w:line="240" w:lineRule="auto"/>
              <w:rPr>
                <w:rFonts w:ascii="Times New Roman" w:eastAsia="Times New Roman" w:hAnsi="Times New Roman" w:cs="Times New Roman"/>
                <w:sz w:val="23"/>
                <w:szCs w:val="23"/>
              </w:rPr>
            </w:pPr>
            <w:r w:rsidRPr="00373CFF">
              <w:rPr>
                <w:rFonts w:ascii="Times New Roman" w:eastAsia="Times New Roman" w:hAnsi="Times New Roman" w:cs="Times New Roman"/>
                <w:sz w:val="23"/>
                <w:szCs w:val="23"/>
              </w:rPr>
              <w:object w:dxaOrig="225" w:dyaOrig="225" w14:anchorId="3B69C66B">
                <v:shape id="_x0000_i1055" type="#_x0000_t75" style="width:57pt;height:18pt" o:ole="">
                  <v:imagedata r:id="rId12" o:title=""/>
                </v:shape>
                <w:control r:id="rId17" w:name="DefaultOcxName4" w:shapeid="_x0000_i1055"/>
              </w:object>
            </w:r>
          </w:p>
        </w:tc>
        <w:tc>
          <w:tcPr>
            <w:tcW w:w="936" w:type="dxa"/>
            <w:tcBorders>
              <w:top w:val="single" w:sz="6" w:space="0" w:color="DDDDDD"/>
            </w:tcBorders>
            <w:shd w:val="clear" w:color="auto" w:fill="FBFBF9"/>
            <w:tcMar>
              <w:top w:w="120" w:type="dxa"/>
              <w:left w:w="120" w:type="dxa"/>
              <w:bottom w:w="120" w:type="dxa"/>
              <w:right w:w="120" w:type="dxa"/>
            </w:tcMar>
            <w:hideMark/>
          </w:tcPr>
          <w:p w14:paraId="092B45BD" w14:textId="77777777" w:rsidR="00373CFF" w:rsidRPr="00373CFF" w:rsidRDefault="00373CFF" w:rsidP="00373CFF">
            <w:pPr>
              <w:spacing w:after="0" w:line="240" w:lineRule="auto"/>
              <w:rPr>
                <w:rFonts w:ascii="Times New Roman" w:eastAsia="Times New Roman" w:hAnsi="Times New Roman" w:cs="Times New Roman"/>
                <w:sz w:val="23"/>
                <w:szCs w:val="23"/>
              </w:rPr>
            </w:pPr>
          </w:p>
        </w:tc>
      </w:tr>
    </w:tbl>
    <w:p w14:paraId="2EEFD516" w14:textId="77777777" w:rsidR="00373CFF" w:rsidRPr="00373CFF" w:rsidRDefault="00373CFF" w:rsidP="00373CFF">
      <w:pPr>
        <w:shd w:val="clear" w:color="auto" w:fill="FFFFFF"/>
        <w:spacing w:after="150" w:line="240" w:lineRule="auto"/>
        <w:rPr>
          <w:rFonts w:ascii="Arial" w:eastAsia="Times New Roman" w:hAnsi="Arial" w:cs="Arial"/>
          <w:color w:val="212529"/>
          <w:sz w:val="21"/>
          <w:szCs w:val="21"/>
        </w:rPr>
      </w:pPr>
      <w:r w:rsidRPr="00373CFF">
        <w:rPr>
          <w:rFonts w:ascii="Arial" w:eastAsia="Times New Roman" w:hAnsi="Arial" w:cs="Arial"/>
          <w:color w:val="212529"/>
          <w:sz w:val="21"/>
          <w:szCs w:val="21"/>
        </w:rPr>
        <w:t> Back</w:t>
      </w:r>
    </w:p>
    <w:p w14:paraId="41CE888E" w14:textId="77777777" w:rsidR="00373CFF" w:rsidRPr="00373CFF" w:rsidRDefault="00373CFF" w:rsidP="00373CFF">
      <w:pPr>
        <w:shd w:val="clear" w:color="auto" w:fill="FFFFFF"/>
        <w:spacing w:after="150" w:line="240" w:lineRule="auto"/>
        <w:jc w:val="right"/>
        <w:rPr>
          <w:rFonts w:ascii="Arial" w:eastAsia="Times New Roman" w:hAnsi="Arial" w:cs="Arial"/>
          <w:color w:val="212529"/>
          <w:sz w:val="21"/>
          <w:szCs w:val="21"/>
        </w:rPr>
      </w:pPr>
      <w:r w:rsidRPr="00373CFF">
        <w:rPr>
          <w:rFonts w:ascii="Arial" w:eastAsia="Times New Roman" w:hAnsi="Arial" w:cs="Arial"/>
          <w:color w:val="212529"/>
          <w:sz w:val="21"/>
          <w:szCs w:val="21"/>
        </w:rPr>
        <w:t>Save &amp; Continue </w:t>
      </w:r>
    </w:p>
    <w:p w14:paraId="2B598814" w14:textId="77777777" w:rsidR="00811FFC" w:rsidRDefault="00811FFC"/>
    <w:sectPr w:rsidR="00811F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Roboto">
    <w:altName w:val="Arial"/>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44009D7"/>
    <w:multiLevelType w:val="multilevel"/>
    <w:tmpl w:val="62722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3CFF"/>
    <w:rsid w:val="0036175A"/>
    <w:rsid w:val="00373CFF"/>
    <w:rsid w:val="00811FFC"/>
    <w:rsid w:val="00CF3A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14E8744E"/>
  <w15:chartTrackingRefBased/>
  <w15:docId w15:val="{88005684-9A4A-4C4D-B684-88A444265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373CF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3CFF"/>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373CFF"/>
    <w:rPr>
      <w:color w:val="0000FF"/>
      <w:u w:val="single"/>
    </w:rPr>
  </w:style>
  <w:style w:type="character" w:styleId="Strong">
    <w:name w:val="Strong"/>
    <w:basedOn w:val="DefaultParagraphFont"/>
    <w:uiPriority w:val="22"/>
    <w:qFormat/>
    <w:rsid w:val="00373CFF"/>
    <w:rPr>
      <w:b/>
      <w:bCs/>
    </w:rPr>
  </w:style>
  <w:style w:type="paragraph" w:styleId="NormalWeb">
    <w:name w:val="Normal (Web)"/>
    <w:basedOn w:val="Normal"/>
    <w:uiPriority w:val="99"/>
    <w:semiHidden/>
    <w:unhideWhenUsed/>
    <w:rsid w:val="00373CF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e-current-fontname">
    <w:name w:val="note-current-fontname"/>
    <w:basedOn w:val="DefaultParagraphFont"/>
    <w:rsid w:val="00373CFF"/>
  </w:style>
  <w:style w:type="character" w:styleId="FootnoteReference">
    <w:name w:val="footnote reference"/>
    <w:basedOn w:val="DefaultParagraphFont"/>
    <w:uiPriority w:val="99"/>
    <w:semiHidden/>
    <w:unhideWhenUsed/>
    <w:rsid w:val="00373CFF"/>
  </w:style>
  <w:style w:type="paragraph" w:styleId="FootnoteText">
    <w:name w:val="footnote text"/>
    <w:basedOn w:val="Normal"/>
    <w:link w:val="FootnoteTextChar"/>
    <w:uiPriority w:val="99"/>
    <w:semiHidden/>
    <w:unhideWhenUsed/>
    <w:rsid w:val="00373CF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noteTextChar">
    <w:name w:val="Footnote Text Char"/>
    <w:basedOn w:val="DefaultParagraphFont"/>
    <w:link w:val="FootnoteText"/>
    <w:uiPriority w:val="99"/>
    <w:semiHidden/>
    <w:rsid w:val="00373CFF"/>
    <w:rPr>
      <w:rFonts w:ascii="Times New Roman" w:eastAsia="Times New Roman" w:hAnsi="Times New Roman" w:cs="Times New Roman"/>
      <w:sz w:val="24"/>
      <w:szCs w:val="24"/>
    </w:rPr>
  </w:style>
  <w:style w:type="paragraph" w:styleId="CommentText">
    <w:name w:val="annotation text"/>
    <w:basedOn w:val="Normal"/>
    <w:link w:val="CommentTextChar"/>
    <w:uiPriority w:val="99"/>
    <w:semiHidden/>
    <w:unhideWhenUsed/>
    <w:rsid w:val="00373CF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mmentTextChar">
    <w:name w:val="Comment Text Char"/>
    <w:basedOn w:val="DefaultParagraphFont"/>
    <w:link w:val="CommentText"/>
    <w:uiPriority w:val="99"/>
    <w:semiHidden/>
    <w:rsid w:val="00373CFF"/>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373C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3CF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890952">
      <w:bodyDiv w:val="1"/>
      <w:marLeft w:val="0"/>
      <w:marRight w:val="0"/>
      <w:marTop w:val="0"/>
      <w:marBottom w:val="0"/>
      <w:divBdr>
        <w:top w:val="none" w:sz="0" w:space="0" w:color="auto"/>
        <w:left w:val="none" w:sz="0" w:space="0" w:color="auto"/>
        <w:bottom w:val="none" w:sz="0" w:space="0" w:color="auto"/>
        <w:right w:val="none" w:sz="0" w:space="0" w:color="auto"/>
      </w:divBdr>
      <w:divsChild>
        <w:div w:id="1545485956">
          <w:marLeft w:val="-225"/>
          <w:marRight w:val="-225"/>
          <w:marTop w:val="0"/>
          <w:marBottom w:val="0"/>
          <w:divBdr>
            <w:top w:val="none" w:sz="0" w:space="0" w:color="auto"/>
            <w:left w:val="none" w:sz="0" w:space="0" w:color="auto"/>
            <w:bottom w:val="none" w:sz="0" w:space="0" w:color="auto"/>
            <w:right w:val="none" w:sz="0" w:space="0" w:color="auto"/>
          </w:divBdr>
          <w:divsChild>
            <w:div w:id="317729610">
              <w:marLeft w:val="0"/>
              <w:marRight w:val="0"/>
              <w:marTop w:val="0"/>
              <w:marBottom w:val="0"/>
              <w:divBdr>
                <w:top w:val="none" w:sz="0" w:space="0" w:color="auto"/>
                <w:left w:val="none" w:sz="0" w:space="0" w:color="auto"/>
                <w:bottom w:val="none" w:sz="0" w:space="0" w:color="auto"/>
                <w:right w:val="none" w:sz="0" w:space="0" w:color="auto"/>
              </w:divBdr>
            </w:div>
          </w:divsChild>
        </w:div>
        <w:div w:id="1025641413">
          <w:marLeft w:val="-225"/>
          <w:marRight w:val="-225"/>
          <w:marTop w:val="0"/>
          <w:marBottom w:val="0"/>
          <w:divBdr>
            <w:top w:val="none" w:sz="0" w:space="0" w:color="auto"/>
            <w:left w:val="none" w:sz="0" w:space="0" w:color="auto"/>
            <w:bottom w:val="none" w:sz="0" w:space="0" w:color="auto"/>
            <w:right w:val="none" w:sz="0" w:space="0" w:color="auto"/>
          </w:divBdr>
          <w:divsChild>
            <w:div w:id="525606182">
              <w:marLeft w:val="0"/>
              <w:marRight w:val="0"/>
              <w:marTop w:val="0"/>
              <w:marBottom w:val="0"/>
              <w:divBdr>
                <w:top w:val="none" w:sz="0" w:space="0" w:color="auto"/>
                <w:left w:val="none" w:sz="0" w:space="0" w:color="auto"/>
                <w:bottom w:val="none" w:sz="0" w:space="0" w:color="auto"/>
                <w:right w:val="none" w:sz="0" w:space="0" w:color="auto"/>
              </w:divBdr>
              <w:divsChild>
                <w:div w:id="770512892">
                  <w:marLeft w:val="0"/>
                  <w:marRight w:val="0"/>
                  <w:marTop w:val="0"/>
                  <w:marBottom w:val="0"/>
                  <w:divBdr>
                    <w:top w:val="none" w:sz="0" w:space="0" w:color="auto"/>
                    <w:left w:val="none" w:sz="0" w:space="0" w:color="auto"/>
                    <w:bottom w:val="none" w:sz="0" w:space="0" w:color="auto"/>
                    <w:right w:val="none" w:sz="0" w:space="0" w:color="auto"/>
                  </w:divBdr>
                  <w:divsChild>
                    <w:div w:id="1435326308">
                      <w:marLeft w:val="-225"/>
                      <w:marRight w:val="-225"/>
                      <w:marTop w:val="0"/>
                      <w:marBottom w:val="0"/>
                      <w:divBdr>
                        <w:top w:val="none" w:sz="0" w:space="0" w:color="auto"/>
                        <w:left w:val="none" w:sz="0" w:space="0" w:color="auto"/>
                        <w:bottom w:val="none" w:sz="0" w:space="0" w:color="auto"/>
                        <w:right w:val="none" w:sz="0" w:space="0" w:color="auto"/>
                      </w:divBdr>
                      <w:divsChild>
                        <w:div w:id="1993944419">
                          <w:marLeft w:val="0"/>
                          <w:marRight w:val="0"/>
                          <w:marTop w:val="0"/>
                          <w:marBottom w:val="0"/>
                          <w:divBdr>
                            <w:top w:val="none" w:sz="0" w:space="0" w:color="auto"/>
                            <w:left w:val="none" w:sz="0" w:space="0" w:color="auto"/>
                            <w:bottom w:val="none" w:sz="0" w:space="0" w:color="auto"/>
                            <w:right w:val="none" w:sz="0" w:space="0" w:color="auto"/>
                          </w:divBdr>
                          <w:divsChild>
                            <w:div w:id="1055130525">
                              <w:marLeft w:val="0"/>
                              <w:marRight w:val="0"/>
                              <w:marTop w:val="0"/>
                              <w:marBottom w:val="0"/>
                              <w:divBdr>
                                <w:top w:val="none" w:sz="0" w:space="0" w:color="auto"/>
                                <w:left w:val="none" w:sz="0" w:space="0" w:color="auto"/>
                                <w:bottom w:val="none" w:sz="0" w:space="0" w:color="auto"/>
                                <w:right w:val="none" w:sz="0" w:space="0" w:color="auto"/>
                              </w:divBdr>
                            </w:div>
                            <w:div w:id="848367937">
                              <w:marLeft w:val="0"/>
                              <w:marRight w:val="0"/>
                              <w:marTop w:val="0"/>
                              <w:marBottom w:val="0"/>
                              <w:divBdr>
                                <w:top w:val="none" w:sz="0" w:space="0" w:color="auto"/>
                                <w:left w:val="none" w:sz="0" w:space="0" w:color="auto"/>
                                <w:bottom w:val="none" w:sz="0" w:space="0" w:color="auto"/>
                                <w:right w:val="none" w:sz="0" w:space="0" w:color="auto"/>
                              </w:divBdr>
                              <w:divsChild>
                                <w:div w:id="163781702">
                                  <w:marLeft w:val="450"/>
                                  <w:marRight w:val="0"/>
                                  <w:marTop w:val="0"/>
                                  <w:marBottom w:val="0"/>
                                  <w:divBdr>
                                    <w:top w:val="none" w:sz="0" w:space="0" w:color="auto"/>
                                    <w:left w:val="none" w:sz="0" w:space="0" w:color="auto"/>
                                    <w:bottom w:val="none" w:sz="0" w:space="0" w:color="auto"/>
                                    <w:right w:val="none" w:sz="0" w:space="0" w:color="auto"/>
                                  </w:divBdr>
                                  <w:divsChild>
                                    <w:div w:id="572275504">
                                      <w:marLeft w:val="0"/>
                                      <w:marRight w:val="0"/>
                                      <w:marTop w:val="0"/>
                                      <w:marBottom w:val="0"/>
                                      <w:divBdr>
                                        <w:top w:val="none" w:sz="0" w:space="0" w:color="auto"/>
                                        <w:left w:val="none" w:sz="0" w:space="0" w:color="auto"/>
                                        <w:bottom w:val="none" w:sz="0" w:space="0" w:color="auto"/>
                                        <w:right w:val="none" w:sz="0" w:space="0" w:color="auto"/>
                                      </w:divBdr>
                                    </w:div>
                                    <w:div w:id="97649975">
                                      <w:marLeft w:val="0"/>
                                      <w:marRight w:val="0"/>
                                      <w:marTop w:val="0"/>
                                      <w:marBottom w:val="0"/>
                                      <w:divBdr>
                                        <w:top w:val="none" w:sz="0" w:space="0" w:color="auto"/>
                                        <w:left w:val="none" w:sz="0" w:space="0" w:color="auto"/>
                                        <w:bottom w:val="none" w:sz="0" w:space="0" w:color="auto"/>
                                        <w:right w:val="none" w:sz="0" w:space="0" w:color="auto"/>
                                      </w:divBdr>
                                      <w:divsChild>
                                        <w:div w:id="688531012">
                                          <w:marLeft w:val="0"/>
                                          <w:marRight w:val="0"/>
                                          <w:marTop w:val="0"/>
                                          <w:marBottom w:val="150"/>
                                          <w:divBdr>
                                            <w:top w:val="none" w:sz="0" w:space="0" w:color="auto"/>
                                            <w:left w:val="none" w:sz="0" w:space="0" w:color="auto"/>
                                            <w:bottom w:val="none" w:sz="0" w:space="0" w:color="auto"/>
                                            <w:right w:val="none" w:sz="0" w:space="0" w:color="auto"/>
                                          </w:divBdr>
                                        </w:div>
                                        <w:div w:id="1182284746">
                                          <w:marLeft w:val="-225"/>
                                          <w:marRight w:val="-225"/>
                                          <w:marTop w:val="0"/>
                                          <w:marBottom w:val="300"/>
                                          <w:divBdr>
                                            <w:top w:val="none" w:sz="0" w:space="0" w:color="auto"/>
                                            <w:left w:val="none" w:sz="0" w:space="0" w:color="auto"/>
                                            <w:bottom w:val="none" w:sz="0" w:space="0" w:color="auto"/>
                                            <w:right w:val="none" w:sz="0" w:space="0" w:color="auto"/>
                                          </w:divBdr>
                                          <w:divsChild>
                                            <w:div w:id="625701148">
                                              <w:marLeft w:val="0"/>
                                              <w:marRight w:val="0"/>
                                              <w:marTop w:val="0"/>
                                              <w:marBottom w:val="0"/>
                                              <w:divBdr>
                                                <w:top w:val="none" w:sz="0" w:space="0" w:color="auto"/>
                                                <w:left w:val="none" w:sz="0" w:space="0" w:color="auto"/>
                                                <w:bottom w:val="none" w:sz="0" w:space="0" w:color="auto"/>
                                                <w:right w:val="none" w:sz="0" w:space="0" w:color="auto"/>
                                              </w:divBdr>
                                              <w:divsChild>
                                                <w:div w:id="1428497578">
                                                  <w:marLeft w:val="0"/>
                                                  <w:marRight w:val="0"/>
                                                  <w:marTop w:val="0"/>
                                                  <w:marBottom w:val="0"/>
                                                  <w:divBdr>
                                                    <w:top w:val="none" w:sz="0" w:space="0" w:color="auto"/>
                                                    <w:left w:val="none" w:sz="0" w:space="0" w:color="auto"/>
                                                    <w:bottom w:val="none" w:sz="0" w:space="0" w:color="auto"/>
                                                    <w:right w:val="none" w:sz="0" w:space="0" w:color="auto"/>
                                                  </w:divBdr>
                                                  <w:divsChild>
                                                    <w:div w:id="433942032">
                                                      <w:marLeft w:val="0"/>
                                                      <w:marRight w:val="0"/>
                                                      <w:marTop w:val="0"/>
                                                      <w:marBottom w:val="0"/>
                                                      <w:divBdr>
                                                        <w:top w:val="none" w:sz="0" w:space="0" w:color="auto"/>
                                                        <w:left w:val="none" w:sz="0" w:space="0" w:color="auto"/>
                                                        <w:bottom w:val="none" w:sz="0" w:space="0" w:color="auto"/>
                                                        <w:right w:val="none" w:sz="0" w:space="0" w:color="auto"/>
                                                      </w:divBdr>
                                                    </w:div>
                                                    <w:div w:id="39859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610276">
                                              <w:marLeft w:val="0"/>
                                              <w:marRight w:val="0"/>
                                              <w:marTop w:val="0"/>
                                              <w:marBottom w:val="0"/>
                                              <w:divBdr>
                                                <w:top w:val="none" w:sz="0" w:space="0" w:color="auto"/>
                                                <w:left w:val="none" w:sz="0" w:space="0" w:color="auto"/>
                                                <w:bottom w:val="none" w:sz="0" w:space="0" w:color="auto"/>
                                                <w:right w:val="none" w:sz="0" w:space="0" w:color="auto"/>
                                              </w:divBdr>
                                              <w:divsChild>
                                                <w:div w:id="203491695">
                                                  <w:marLeft w:val="0"/>
                                                  <w:marRight w:val="0"/>
                                                  <w:marTop w:val="0"/>
                                                  <w:marBottom w:val="0"/>
                                                  <w:divBdr>
                                                    <w:top w:val="none" w:sz="0" w:space="0" w:color="auto"/>
                                                    <w:left w:val="none" w:sz="0" w:space="0" w:color="auto"/>
                                                    <w:bottom w:val="none" w:sz="0" w:space="0" w:color="auto"/>
                                                    <w:right w:val="none" w:sz="0" w:space="0" w:color="auto"/>
                                                  </w:divBdr>
                                                  <w:divsChild>
                                                    <w:div w:id="2055735933">
                                                      <w:marLeft w:val="0"/>
                                                      <w:marRight w:val="0"/>
                                                      <w:marTop w:val="0"/>
                                                      <w:marBottom w:val="0"/>
                                                      <w:divBdr>
                                                        <w:top w:val="none" w:sz="0" w:space="0" w:color="auto"/>
                                                        <w:left w:val="none" w:sz="0" w:space="0" w:color="auto"/>
                                                        <w:bottom w:val="none" w:sz="0" w:space="0" w:color="auto"/>
                                                        <w:right w:val="none" w:sz="0" w:space="0" w:color="auto"/>
                                                      </w:divBdr>
                                                    </w:div>
                                                    <w:div w:id="175046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553557">
                                          <w:marLeft w:val="-225"/>
                                          <w:marRight w:val="-225"/>
                                          <w:marTop w:val="0"/>
                                          <w:marBottom w:val="300"/>
                                          <w:divBdr>
                                            <w:top w:val="none" w:sz="0" w:space="0" w:color="auto"/>
                                            <w:left w:val="none" w:sz="0" w:space="0" w:color="auto"/>
                                            <w:bottom w:val="none" w:sz="0" w:space="0" w:color="auto"/>
                                            <w:right w:val="none" w:sz="0" w:space="0" w:color="auto"/>
                                          </w:divBdr>
                                          <w:divsChild>
                                            <w:div w:id="2107729033">
                                              <w:marLeft w:val="0"/>
                                              <w:marRight w:val="0"/>
                                              <w:marTop w:val="0"/>
                                              <w:marBottom w:val="0"/>
                                              <w:divBdr>
                                                <w:top w:val="none" w:sz="0" w:space="0" w:color="auto"/>
                                                <w:left w:val="none" w:sz="0" w:space="0" w:color="auto"/>
                                                <w:bottom w:val="none" w:sz="0" w:space="0" w:color="auto"/>
                                                <w:right w:val="none" w:sz="0" w:space="0" w:color="auto"/>
                                              </w:divBdr>
                                              <w:divsChild>
                                                <w:div w:id="1162546897">
                                                  <w:marLeft w:val="0"/>
                                                  <w:marRight w:val="0"/>
                                                  <w:marTop w:val="0"/>
                                                  <w:marBottom w:val="0"/>
                                                  <w:divBdr>
                                                    <w:top w:val="none" w:sz="0" w:space="0" w:color="auto"/>
                                                    <w:left w:val="none" w:sz="0" w:space="0" w:color="auto"/>
                                                    <w:bottom w:val="none" w:sz="0" w:space="0" w:color="auto"/>
                                                    <w:right w:val="none" w:sz="0" w:space="0" w:color="auto"/>
                                                  </w:divBdr>
                                                  <w:divsChild>
                                                    <w:div w:id="1306161516">
                                                      <w:marLeft w:val="0"/>
                                                      <w:marRight w:val="0"/>
                                                      <w:marTop w:val="0"/>
                                                      <w:marBottom w:val="0"/>
                                                      <w:divBdr>
                                                        <w:top w:val="none" w:sz="0" w:space="0" w:color="auto"/>
                                                        <w:left w:val="none" w:sz="0" w:space="0" w:color="auto"/>
                                                        <w:bottom w:val="none" w:sz="0" w:space="0" w:color="auto"/>
                                                        <w:right w:val="none" w:sz="0" w:space="0" w:color="auto"/>
                                                      </w:divBdr>
                                                    </w:div>
                                                    <w:div w:id="1791588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729538">
                                              <w:marLeft w:val="0"/>
                                              <w:marRight w:val="0"/>
                                              <w:marTop w:val="0"/>
                                              <w:marBottom w:val="0"/>
                                              <w:divBdr>
                                                <w:top w:val="none" w:sz="0" w:space="0" w:color="auto"/>
                                                <w:left w:val="none" w:sz="0" w:space="0" w:color="auto"/>
                                                <w:bottom w:val="none" w:sz="0" w:space="0" w:color="auto"/>
                                                <w:right w:val="none" w:sz="0" w:space="0" w:color="auto"/>
                                              </w:divBdr>
                                              <w:divsChild>
                                                <w:div w:id="1052996590">
                                                  <w:marLeft w:val="0"/>
                                                  <w:marRight w:val="0"/>
                                                  <w:marTop w:val="0"/>
                                                  <w:marBottom w:val="0"/>
                                                  <w:divBdr>
                                                    <w:top w:val="none" w:sz="0" w:space="0" w:color="auto"/>
                                                    <w:left w:val="none" w:sz="0" w:space="0" w:color="auto"/>
                                                    <w:bottom w:val="none" w:sz="0" w:space="0" w:color="auto"/>
                                                    <w:right w:val="none" w:sz="0" w:space="0" w:color="auto"/>
                                                  </w:divBdr>
                                                  <w:divsChild>
                                                    <w:div w:id="4409882">
                                                      <w:marLeft w:val="0"/>
                                                      <w:marRight w:val="0"/>
                                                      <w:marTop w:val="0"/>
                                                      <w:marBottom w:val="0"/>
                                                      <w:divBdr>
                                                        <w:top w:val="none" w:sz="0" w:space="0" w:color="auto"/>
                                                        <w:left w:val="none" w:sz="0" w:space="0" w:color="auto"/>
                                                        <w:bottom w:val="none" w:sz="0" w:space="0" w:color="auto"/>
                                                        <w:right w:val="none" w:sz="0" w:space="0" w:color="auto"/>
                                                      </w:divBdr>
                                                    </w:div>
                                                    <w:div w:id="1961648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687379">
                                          <w:marLeft w:val="-225"/>
                                          <w:marRight w:val="-225"/>
                                          <w:marTop w:val="0"/>
                                          <w:marBottom w:val="300"/>
                                          <w:divBdr>
                                            <w:top w:val="none" w:sz="0" w:space="0" w:color="auto"/>
                                            <w:left w:val="none" w:sz="0" w:space="0" w:color="auto"/>
                                            <w:bottom w:val="none" w:sz="0" w:space="0" w:color="auto"/>
                                            <w:right w:val="none" w:sz="0" w:space="0" w:color="auto"/>
                                          </w:divBdr>
                                          <w:divsChild>
                                            <w:div w:id="190727050">
                                              <w:marLeft w:val="0"/>
                                              <w:marRight w:val="0"/>
                                              <w:marTop w:val="0"/>
                                              <w:marBottom w:val="0"/>
                                              <w:divBdr>
                                                <w:top w:val="none" w:sz="0" w:space="0" w:color="auto"/>
                                                <w:left w:val="none" w:sz="0" w:space="0" w:color="auto"/>
                                                <w:bottom w:val="none" w:sz="0" w:space="0" w:color="auto"/>
                                                <w:right w:val="none" w:sz="0" w:space="0" w:color="auto"/>
                                              </w:divBdr>
                                              <w:divsChild>
                                                <w:div w:id="993680748">
                                                  <w:marLeft w:val="0"/>
                                                  <w:marRight w:val="0"/>
                                                  <w:marTop w:val="0"/>
                                                  <w:marBottom w:val="0"/>
                                                  <w:divBdr>
                                                    <w:top w:val="none" w:sz="0" w:space="0" w:color="auto"/>
                                                    <w:left w:val="none" w:sz="0" w:space="0" w:color="auto"/>
                                                    <w:bottom w:val="none" w:sz="0" w:space="0" w:color="auto"/>
                                                    <w:right w:val="none" w:sz="0" w:space="0" w:color="auto"/>
                                                  </w:divBdr>
                                                  <w:divsChild>
                                                    <w:div w:id="1421633772">
                                                      <w:marLeft w:val="0"/>
                                                      <w:marRight w:val="0"/>
                                                      <w:marTop w:val="0"/>
                                                      <w:marBottom w:val="0"/>
                                                      <w:divBdr>
                                                        <w:top w:val="none" w:sz="0" w:space="0" w:color="auto"/>
                                                        <w:left w:val="none" w:sz="0" w:space="0" w:color="auto"/>
                                                        <w:bottom w:val="none" w:sz="0" w:space="0" w:color="auto"/>
                                                        <w:right w:val="none" w:sz="0" w:space="0" w:color="auto"/>
                                                      </w:divBdr>
                                                    </w:div>
                                                    <w:div w:id="108071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4167">
                                              <w:marLeft w:val="0"/>
                                              <w:marRight w:val="0"/>
                                              <w:marTop w:val="0"/>
                                              <w:marBottom w:val="0"/>
                                              <w:divBdr>
                                                <w:top w:val="none" w:sz="0" w:space="0" w:color="auto"/>
                                                <w:left w:val="none" w:sz="0" w:space="0" w:color="auto"/>
                                                <w:bottom w:val="none" w:sz="0" w:space="0" w:color="auto"/>
                                                <w:right w:val="none" w:sz="0" w:space="0" w:color="auto"/>
                                              </w:divBdr>
                                              <w:divsChild>
                                                <w:div w:id="1025447120">
                                                  <w:marLeft w:val="0"/>
                                                  <w:marRight w:val="0"/>
                                                  <w:marTop w:val="0"/>
                                                  <w:marBottom w:val="0"/>
                                                  <w:divBdr>
                                                    <w:top w:val="none" w:sz="0" w:space="0" w:color="auto"/>
                                                    <w:left w:val="none" w:sz="0" w:space="0" w:color="auto"/>
                                                    <w:bottom w:val="none" w:sz="0" w:space="0" w:color="auto"/>
                                                    <w:right w:val="none" w:sz="0" w:space="0" w:color="auto"/>
                                                  </w:divBdr>
                                                  <w:divsChild>
                                                    <w:div w:id="836113238">
                                                      <w:marLeft w:val="0"/>
                                                      <w:marRight w:val="0"/>
                                                      <w:marTop w:val="0"/>
                                                      <w:marBottom w:val="0"/>
                                                      <w:divBdr>
                                                        <w:top w:val="none" w:sz="0" w:space="0" w:color="auto"/>
                                                        <w:left w:val="none" w:sz="0" w:space="0" w:color="auto"/>
                                                        <w:bottom w:val="none" w:sz="0" w:space="0" w:color="auto"/>
                                                        <w:right w:val="none" w:sz="0" w:space="0" w:color="auto"/>
                                                      </w:divBdr>
                                                    </w:div>
                                                    <w:div w:id="1419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7484">
                                          <w:marLeft w:val="-225"/>
                                          <w:marRight w:val="-225"/>
                                          <w:marTop w:val="0"/>
                                          <w:marBottom w:val="300"/>
                                          <w:divBdr>
                                            <w:top w:val="none" w:sz="0" w:space="0" w:color="auto"/>
                                            <w:left w:val="none" w:sz="0" w:space="0" w:color="auto"/>
                                            <w:bottom w:val="none" w:sz="0" w:space="0" w:color="auto"/>
                                            <w:right w:val="none" w:sz="0" w:space="0" w:color="auto"/>
                                          </w:divBdr>
                                          <w:divsChild>
                                            <w:div w:id="1023626942">
                                              <w:marLeft w:val="0"/>
                                              <w:marRight w:val="0"/>
                                              <w:marTop w:val="0"/>
                                              <w:marBottom w:val="0"/>
                                              <w:divBdr>
                                                <w:top w:val="none" w:sz="0" w:space="0" w:color="auto"/>
                                                <w:left w:val="none" w:sz="0" w:space="0" w:color="auto"/>
                                                <w:bottom w:val="none" w:sz="0" w:space="0" w:color="auto"/>
                                                <w:right w:val="none" w:sz="0" w:space="0" w:color="auto"/>
                                              </w:divBdr>
                                              <w:divsChild>
                                                <w:div w:id="397367334">
                                                  <w:marLeft w:val="0"/>
                                                  <w:marRight w:val="0"/>
                                                  <w:marTop w:val="0"/>
                                                  <w:marBottom w:val="0"/>
                                                  <w:divBdr>
                                                    <w:top w:val="none" w:sz="0" w:space="0" w:color="auto"/>
                                                    <w:left w:val="none" w:sz="0" w:space="0" w:color="auto"/>
                                                    <w:bottom w:val="none" w:sz="0" w:space="0" w:color="auto"/>
                                                    <w:right w:val="none" w:sz="0" w:space="0" w:color="auto"/>
                                                  </w:divBdr>
                                                  <w:divsChild>
                                                    <w:div w:id="109975825">
                                                      <w:marLeft w:val="0"/>
                                                      <w:marRight w:val="0"/>
                                                      <w:marTop w:val="0"/>
                                                      <w:marBottom w:val="0"/>
                                                      <w:divBdr>
                                                        <w:top w:val="none" w:sz="0" w:space="0" w:color="auto"/>
                                                        <w:left w:val="none" w:sz="0" w:space="0" w:color="auto"/>
                                                        <w:bottom w:val="none" w:sz="0" w:space="0" w:color="auto"/>
                                                        <w:right w:val="none" w:sz="0" w:space="0" w:color="auto"/>
                                                      </w:divBdr>
                                                    </w:div>
                                                    <w:div w:id="869878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7942538">
                                          <w:marLeft w:val="0"/>
                                          <w:marRight w:val="0"/>
                                          <w:marTop w:val="0"/>
                                          <w:marBottom w:val="0"/>
                                          <w:divBdr>
                                            <w:top w:val="none" w:sz="0" w:space="0" w:color="auto"/>
                                            <w:left w:val="none" w:sz="0" w:space="0" w:color="auto"/>
                                            <w:bottom w:val="none" w:sz="0" w:space="0" w:color="auto"/>
                                            <w:right w:val="none" w:sz="0" w:space="0" w:color="auto"/>
                                          </w:divBdr>
                                          <w:divsChild>
                                            <w:div w:id="617180275">
                                              <w:marLeft w:val="0"/>
                                              <w:marRight w:val="0"/>
                                              <w:marTop w:val="0"/>
                                              <w:marBottom w:val="0"/>
                                              <w:divBdr>
                                                <w:top w:val="none" w:sz="0" w:space="0" w:color="auto"/>
                                                <w:left w:val="none" w:sz="0" w:space="0" w:color="auto"/>
                                                <w:bottom w:val="none" w:sz="0" w:space="0" w:color="auto"/>
                                                <w:right w:val="none" w:sz="0" w:space="0" w:color="auto"/>
                                              </w:divBdr>
                                            </w:div>
                                          </w:divsChild>
                                        </w:div>
                                        <w:div w:id="1666742167">
                                          <w:marLeft w:val="0"/>
                                          <w:marRight w:val="0"/>
                                          <w:marTop w:val="0"/>
                                          <w:marBottom w:val="0"/>
                                          <w:divBdr>
                                            <w:top w:val="none" w:sz="0" w:space="0" w:color="auto"/>
                                            <w:left w:val="none" w:sz="0" w:space="0" w:color="auto"/>
                                            <w:bottom w:val="none" w:sz="0" w:space="0" w:color="auto"/>
                                            <w:right w:val="none" w:sz="0" w:space="0" w:color="auto"/>
                                          </w:divBdr>
                                          <w:divsChild>
                                            <w:div w:id="1279214576">
                                              <w:marLeft w:val="0"/>
                                              <w:marRight w:val="0"/>
                                              <w:marTop w:val="0"/>
                                              <w:marBottom w:val="0"/>
                                              <w:divBdr>
                                                <w:top w:val="none" w:sz="0" w:space="0" w:color="auto"/>
                                                <w:left w:val="none" w:sz="0" w:space="0" w:color="auto"/>
                                                <w:bottom w:val="none" w:sz="0" w:space="0" w:color="auto"/>
                                                <w:right w:val="none" w:sz="0" w:space="0" w:color="auto"/>
                                              </w:divBdr>
                                            </w:div>
                                            <w:div w:id="1790902945">
                                              <w:marLeft w:val="0"/>
                                              <w:marRight w:val="0"/>
                                              <w:marTop w:val="0"/>
                                              <w:marBottom w:val="0"/>
                                              <w:divBdr>
                                                <w:top w:val="none" w:sz="0" w:space="0" w:color="auto"/>
                                                <w:left w:val="none" w:sz="0" w:space="0" w:color="auto"/>
                                                <w:bottom w:val="none" w:sz="0" w:space="0" w:color="auto"/>
                                                <w:right w:val="none" w:sz="0" w:space="0" w:color="auto"/>
                                              </w:divBdr>
                                              <w:divsChild>
                                                <w:div w:id="232931495">
                                                  <w:marLeft w:val="0"/>
                                                  <w:marRight w:val="0"/>
                                                  <w:marTop w:val="0"/>
                                                  <w:marBottom w:val="0"/>
                                                  <w:divBdr>
                                                    <w:top w:val="none" w:sz="0" w:space="0" w:color="auto"/>
                                                    <w:left w:val="none" w:sz="0" w:space="0" w:color="auto"/>
                                                    <w:bottom w:val="none" w:sz="0" w:space="0" w:color="auto"/>
                                                    <w:right w:val="none" w:sz="0" w:space="0" w:color="auto"/>
                                                  </w:divBdr>
                                                  <w:divsChild>
                                                    <w:div w:id="649477750">
                                                      <w:marLeft w:val="0"/>
                                                      <w:marRight w:val="0"/>
                                                      <w:marTop w:val="0"/>
                                                      <w:marBottom w:val="0"/>
                                                      <w:divBdr>
                                                        <w:top w:val="none" w:sz="0" w:space="0" w:color="auto"/>
                                                        <w:left w:val="none" w:sz="0" w:space="0" w:color="auto"/>
                                                        <w:bottom w:val="none" w:sz="0" w:space="0" w:color="auto"/>
                                                        <w:right w:val="none" w:sz="0" w:space="0" w:color="auto"/>
                                                      </w:divBdr>
                                                      <w:divsChild>
                                                        <w:div w:id="1710565441">
                                                          <w:marLeft w:val="0"/>
                                                          <w:marRight w:val="0"/>
                                                          <w:marTop w:val="0"/>
                                                          <w:marBottom w:val="0"/>
                                                          <w:divBdr>
                                                            <w:top w:val="none" w:sz="0" w:space="0" w:color="auto"/>
                                                            <w:left w:val="none" w:sz="0" w:space="0" w:color="auto"/>
                                                            <w:bottom w:val="none" w:sz="0" w:space="0" w:color="auto"/>
                                                            <w:right w:val="none" w:sz="0" w:space="0" w:color="auto"/>
                                                          </w:divBdr>
                                                          <w:divsChild>
                                                            <w:div w:id="1650481807">
                                                              <w:marLeft w:val="0"/>
                                                              <w:marRight w:val="0"/>
                                                              <w:marTop w:val="0"/>
                                                              <w:marBottom w:val="0"/>
                                                              <w:divBdr>
                                                                <w:top w:val="none" w:sz="0" w:space="0" w:color="auto"/>
                                                                <w:left w:val="none" w:sz="0" w:space="0" w:color="auto"/>
                                                                <w:bottom w:val="none" w:sz="0" w:space="0" w:color="auto"/>
                                                                <w:right w:val="none" w:sz="0" w:space="0" w:color="auto"/>
                                                              </w:divBdr>
                                                            </w:div>
                                                            <w:div w:id="1352608120">
                                                              <w:marLeft w:val="0"/>
                                                              <w:marRight w:val="0"/>
                                                              <w:marTop w:val="0"/>
                                                              <w:marBottom w:val="0"/>
                                                              <w:divBdr>
                                                                <w:top w:val="none" w:sz="0" w:space="0" w:color="auto"/>
                                                                <w:left w:val="none" w:sz="0" w:space="0" w:color="auto"/>
                                                                <w:bottom w:val="none" w:sz="0" w:space="0" w:color="auto"/>
                                                                <w:right w:val="none" w:sz="0" w:space="0" w:color="auto"/>
                                                              </w:divBdr>
                                                            </w:div>
                                                          </w:divsChild>
                                                        </w:div>
                                                        <w:div w:id="1175803007">
                                                          <w:marLeft w:val="0"/>
                                                          <w:marRight w:val="0"/>
                                                          <w:marTop w:val="450"/>
                                                          <w:marBottom w:val="0"/>
                                                          <w:divBdr>
                                                            <w:top w:val="none" w:sz="0" w:space="0" w:color="auto"/>
                                                            <w:left w:val="none" w:sz="0" w:space="0" w:color="auto"/>
                                                            <w:bottom w:val="none" w:sz="0" w:space="0" w:color="auto"/>
                                                            <w:right w:val="none" w:sz="0" w:space="0" w:color="auto"/>
                                                          </w:divBdr>
                                                          <w:divsChild>
                                                            <w:div w:id="959265527">
                                                              <w:marLeft w:val="-225"/>
                                                              <w:marRight w:val="-225"/>
                                                              <w:marTop w:val="0"/>
                                                              <w:marBottom w:val="0"/>
                                                              <w:divBdr>
                                                                <w:top w:val="none" w:sz="0" w:space="0" w:color="auto"/>
                                                                <w:left w:val="none" w:sz="0" w:space="0" w:color="auto"/>
                                                                <w:bottom w:val="none" w:sz="0" w:space="0" w:color="auto"/>
                                                                <w:right w:val="none" w:sz="0" w:space="0" w:color="auto"/>
                                                              </w:divBdr>
                                                              <w:divsChild>
                                                                <w:div w:id="385493553">
                                                                  <w:marLeft w:val="0"/>
                                                                  <w:marRight w:val="0"/>
                                                                  <w:marTop w:val="0"/>
                                                                  <w:marBottom w:val="0"/>
                                                                  <w:divBdr>
                                                                    <w:top w:val="none" w:sz="0" w:space="0" w:color="auto"/>
                                                                    <w:left w:val="none" w:sz="0" w:space="0" w:color="auto"/>
                                                                    <w:bottom w:val="none" w:sz="0" w:space="0" w:color="auto"/>
                                                                    <w:right w:val="none" w:sz="0" w:space="0" w:color="auto"/>
                                                                  </w:divBdr>
                                                                  <w:divsChild>
                                                                    <w:div w:id="132588940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54543881">
                                                              <w:marLeft w:val="-225"/>
                                                              <w:marRight w:val="-225"/>
                                                              <w:marTop w:val="0"/>
                                                              <w:marBottom w:val="0"/>
                                                              <w:divBdr>
                                                                <w:top w:val="none" w:sz="0" w:space="0" w:color="auto"/>
                                                                <w:left w:val="none" w:sz="0" w:space="0" w:color="auto"/>
                                                                <w:bottom w:val="none" w:sz="0" w:space="0" w:color="auto"/>
                                                                <w:right w:val="none" w:sz="0" w:space="0" w:color="auto"/>
                                                              </w:divBdr>
                                                              <w:divsChild>
                                                                <w:div w:id="1594320404">
                                                                  <w:marLeft w:val="0"/>
                                                                  <w:marRight w:val="0"/>
                                                                  <w:marTop w:val="0"/>
                                                                  <w:marBottom w:val="0"/>
                                                                  <w:divBdr>
                                                                    <w:top w:val="none" w:sz="0" w:space="0" w:color="auto"/>
                                                                    <w:left w:val="none" w:sz="0" w:space="0" w:color="auto"/>
                                                                    <w:bottom w:val="none" w:sz="0" w:space="0" w:color="auto"/>
                                                                    <w:right w:val="none" w:sz="0" w:space="0" w:color="auto"/>
                                                                  </w:divBdr>
                                                                  <w:divsChild>
                                                                    <w:div w:id="1122186666">
                                                                      <w:marLeft w:val="0"/>
                                                                      <w:marRight w:val="0"/>
                                                                      <w:marTop w:val="0"/>
                                                                      <w:marBottom w:val="300"/>
                                                                      <w:divBdr>
                                                                        <w:top w:val="single" w:sz="6" w:space="0" w:color="A9A9A9"/>
                                                                        <w:left w:val="single" w:sz="6" w:space="0" w:color="A9A9A9"/>
                                                                        <w:bottom w:val="single" w:sz="6" w:space="0" w:color="A9A9A9"/>
                                                                        <w:right w:val="single" w:sz="6" w:space="0" w:color="A9A9A9"/>
                                                                      </w:divBdr>
                                                                      <w:divsChild>
                                                                        <w:div w:id="1679310828">
                                                                          <w:marLeft w:val="0"/>
                                                                          <w:marRight w:val="0"/>
                                                                          <w:marTop w:val="0"/>
                                                                          <w:marBottom w:val="0"/>
                                                                          <w:divBdr>
                                                                            <w:top w:val="none" w:sz="0" w:space="0" w:color="DDDDDD"/>
                                                                            <w:left w:val="none" w:sz="0" w:space="0" w:color="DDDDDD"/>
                                                                            <w:bottom w:val="none" w:sz="0" w:space="0" w:color="DDDDDD"/>
                                                                            <w:right w:val="none" w:sz="0" w:space="0" w:color="DDDDDD"/>
                                                                          </w:divBdr>
                                                                          <w:divsChild>
                                                                            <w:div w:id="1494570416">
                                                                              <w:marLeft w:val="0"/>
                                                                              <w:marRight w:val="0"/>
                                                                              <w:marTop w:val="0"/>
                                                                              <w:marBottom w:val="0"/>
                                                                              <w:divBdr>
                                                                                <w:top w:val="none" w:sz="0" w:space="0" w:color="DDDDDD"/>
                                                                                <w:left w:val="none" w:sz="0" w:space="4" w:color="DDDDDD"/>
                                                                                <w:bottom w:val="single" w:sz="6" w:space="4" w:color="DDDDDD"/>
                                                                                <w:right w:val="none" w:sz="0" w:space="0" w:color="DDDDDD"/>
                                                                              </w:divBdr>
                                                                              <w:divsChild>
                                                                                <w:div w:id="1418479959">
                                                                                  <w:marLeft w:val="0"/>
                                                                                  <w:marRight w:val="75"/>
                                                                                  <w:marTop w:val="75"/>
                                                                                  <w:marBottom w:val="0"/>
                                                                                  <w:divBdr>
                                                                                    <w:top w:val="none" w:sz="0" w:space="0" w:color="auto"/>
                                                                                    <w:left w:val="none" w:sz="0" w:space="0" w:color="auto"/>
                                                                                    <w:bottom w:val="none" w:sz="0" w:space="0" w:color="auto"/>
                                                                                    <w:right w:val="none" w:sz="0" w:space="0" w:color="auto"/>
                                                                                  </w:divBdr>
                                                                                  <w:divsChild>
                                                                                    <w:div w:id="854420256">
                                                                                      <w:marLeft w:val="0"/>
                                                                                      <w:marRight w:val="0"/>
                                                                                      <w:marTop w:val="0"/>
                                                                                      <w:marBottom w:val="0"/>
                                                                                      <w:divBdr>
                                                                                        <w:top w:val="none" w:sz="0" w:space="0" w:color="auto"/>
                                                                                        <w:left w:val="none" w:sz="0" w:space="0" w:color="auto"/>
                                                                                        <w:bottom w:val="none" w:sz="0" w:space="0" w:color="auto"/>
                                                                                        <w:right w:val="none" w:sz="0" w:space="0" w:color="auto"/>
                                                                                      </w:divBdr>
                                                                                    </w:div>
                                                                                  </w:divsChild>
                                                                                </w:div>
                                                                                <w:div w:id="1224681508">
                                                                                  <w:marLeft w:val="0"/>
                                                                                  <w:marRight w:val="75"/>
                                                                                  <w:marTop w:val="75"/>
                                                                                  <w:marBottom w:val="0"/>
                                                                                  <w:divBdr>
                                                                                    <w:top w:val="none" w:sz="0" w:space="0" w:color="auto"/>
                                                                                    <w:left w:val="none" w:sz="0" w:space="0" w:color="auto"/>
                                                                                    <w:bottom w:val="none" w:sz="0" w:space="0" w:color="auto"/>
                                                                                    <w:right w:val="none" w:sz="0" w:space="0" w:color="auto"/>
                                                                                  </w:divBdr>
                                                                                  <w:divsChild>
                                                                                    <w:div w:id="853569499">
                                                                                      <w:marLeft w:val="0"/>
                                                                                      <w:marRight w:val="0"/>
                                                                                      <w:marTop w:val="0"/>
                                                                                      <w:marBottom w:val="0"/>
                                                                                      <w:divBdr>
                                                                                        <w:top w:val="none" w:sz="0" w:space="0" w:color="auto"/>
                                                                                        <w:left w:val="none" w:sz="0" w:space="0" w:color="auto"/>
                                                                                        <w:bottom w:val="none" w:sz="0" w:space="0" w:color="auto"/>
                                                                                        <w:right w:val="none" w:sz="0" w:space="0" w:color="auto"/>
                                                                                      </w:divBdr>
                                                                                    </w:div>
                                                                                  </w:divsChild>
                                                                                </w:div>
                                                                                <w:div w:id="1846364555">
                                                                                  <w:marLeft w:val="0"/>
                                                                                  <w:marRight w:val="75"/>
                                                                                  <w:marTop w:val="75"/>
                                                                                  <w:marBottom w:val="0"/>
                                                                                  <w:divBdr>
                                                                                    <w:top w:val="none" w:sz="0" w:space="0" w:color="auto"/>
                                                                                    <w:left w:val="none" w:sz="0" w:space="0" w:color="auto"/>
                                                                                    <w:bottom w:val="none" w:sz="0" w:space="0" w:color="auto"/>
                                                                                    <w:right w:val="none" w:sz="0" w:space="0" w:color="auto"/>
                                                                                  </w:divBdr>
                                                                                  <w:divsChild>
                                                                                    <w:div w:id="27725014">
                                                                                      <w:marLeft w:val="-15"/>
                                                                                      <w:marRight w:val="0"/>
                                                                                      <w:marTop w:val="0"/>
                                                                                      <w:marBottom w:val="0"/>
                                                                                      <w:divBdr>
                                                                                        <w:top w:val="none" w:sz="0" w:space="0" w:color="auto"/>
                                                                                        <w:left w:val="none" w:sz="0" w:space="0" w:color="auto"/>
                                                                                        <w:bottom w:val="none" w:sz="0" w:space="0" w:color="auto"/>
                                                                                        <w:right w:val="none" w:sz="0" w:space="0" w:color="auto"/>
                                                                                      </w:divBdr>
                                                                                    </w:div>
                                                                                  </w:divsChild>
                                                                                </w:div>
                                                                                <w:div w:id="450317727">
                                                                                  <w:marLeft w:val="0"/>
                                                                                  <w:marRight w:val="75"/>
                                                                                  <w:marTop w:val="75"/>
                                                                                  <w:marBottom w:val="0"/>
                                                                                  <w:divBdr>
                                                                                    <w:top w:val="none" w:sz="0" w:space="0" w:color="auto"/>
                                                                                    <w:left w:val="none" w:sz="0" w:space="0" w:color="auto"/>
                                                                                    <w:bottom w:val="none" w:sz="0" w:space="0" w:color="auto"/>
                                                                                    <w:right w:val="none" w:sz="0" w:space="0" w:color="auto"/>
                                                                                  </w:divBdr>
                                                                                  <w:divsChild>
                                                                                    <w:div w:id="199244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386726">
                                                                          <w:marLeft w:val="0"/>
                                                                          <w:marRight w:val="0"/>
                                                                          <w:marTop w:val="0"/>
                                                                          <w:marBottom w:val="0"/>
                                                                          <w:divBdr>
                                                                            <w:top w:val="none" w:sz="0" w:space="0" w:color="auto"/>
                                                                            <w:left w:val="none" w:sz="0" w:space="0" w:color="auto"/>
                                                                            <w:bottom w:val="none" w:sz="0" w:space="0" w:color="auto"/>
                                                                            <w:right w:val="none" w:sz="0" w:space="0" w:color="auto"/>
                                                                          </w:divBdr>
                                                                          <w:divsChild>
                                                                            <w:div w:id="895431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4215088">
                                                      <w:marLeft w:val="0"/>
                                                      <w:marRight w:val="0"/>
                                                      <w:marTop w:val="0"/>
                                                      <w:marBottom w:val="0"/>
                                                      <w:divBdr>
                                                        <w:top w:val="none" w:sz="0" w:space="0" w:color="auto"/>
                                                        <w:left w:val="none" w:sz="0" w:space="0" w:color="auto"/>
                                                        <w:bottom w:val="none" w:sz="0" w:space="0" w:color="auto"/>
                                                        <w:right w:val="none" w:sz="0" w:space="0" w:color="auto"/>
                                                      </w:divBdr>
                                                      <w:divsChild>
                                                        <w:div w:id="1266885351">
                                                          <w:marLeft w:val="0"/>
                                                          <w:marRight w:val="0"/>
                                                          <w:marTop w:val="0"/>
                                                          <w:marBottom w:val="0"/>
                                                          <w:divBdr>
                                                            <w:top w:val="none" w:sz="0" w:space="0" w:color="auto"/>
                                                            <w:left w:val="none" w:sz="0" w:space="0" w:color="auto"/>
                                                            <w:bottom w:val="none" w:sz="0" w:space="0" w:color="auto"/>
                                                            <w:right w:val="none" w:sz="0" w:space="0" w:color="auto"/>
                                                          </w:divBdr>
                                                          <w:divsChild>
                                                            <w:div w:id="1177496888">
                                                              <w:marLeft w:val="0"/>
                                                              <w:marRight w:val="0"/>
                                                              <w:marTop w:val="0"/>
                                                              <w:marBottom w:val="0"/>
                                                              <w:divBdr>
                                                                <w:top w:val="none" w:sz="0" w:space="0" w:color="auto"/>
                                                                <w:left w:val="none" w:sz="0" w:space="0" w:color="auto"/>
                                                                <w:bottom w:val="none" w:sz="0" w:space="0" w:color="auto"/>
                                                                <w:right w:val="none" w:sz="0" w:space="0" w:color="auto"/>
                                                              </w:divBdr>
                                                            </w:div>
                                                          </w:divsChild>
                                                        </w:div>
                                                        <w:div w:id="1206869416">
                                                          <w:marLeft w:val="0"/>
                                                          <w:marRight w:val="0"/>
                                                          <w:marTop w:val="450"/>
                                                          <w:marBottom w:val="0"/>
                                                          <w:divBdr>
                                                            <w:top w:val="none" w:sz="0" w:space="0" w:color="auto"/>
                                                            <w:left w:val="none" w:sz="0" w:space="0" w:color="auto"/>
                                                            <w:bottom w:val="none" w:sz="0" w:space="0" w:color="auto"/>
                                                            <w:right w:val="none" w:sz="0" w:space="0" w:color="auto"/>
                                                          </w:divBdr>
                                                          <w:divsChild>
                                                            <w:div w:id="528833620">
                                                              <w:marLeft w:val="-225"/>
                                                              <w:marRight w:val="-225"/>
                                                              <w:marTop w:val="0"/>
                                                              <w:marBottom w:val="0"/>
                                                              <w:divBdr>
                                                                <w:top w:val="none" w:sz="0" w:space="0" w:color="auto"/>
                                                                <w:left w:val="none" w:sz="0" w:space="0" w:color="auto"/>
                                                                <w:bottom w:val="none" w:sz="0" w:space="0" w:color="auto"/>
                                                                <w:right w:val="none" w:sz="0" w:space="0" w:color="auto"/>
                                                              </w:divBdr>
                                                              <w:divsChild>
                                                                <w:div w:id="345253237">
                                                                  <w:marLeft w:val="0"/>
                                                                  <w:marRight w:val="0"/>
                                                                  <w:marTop w:val="0"/>
                                                                  <w:marBottom w:val="0"/>
                                                                  <w:divBdr>
                                                                    <w:top w:val="none" w:sz="0" w:space="0" w:color="auto"/>
                                                                    <w:left w:val="none" w:sz="0" w:space="0" w:color="auto"/>
                                                                    <w:bottom w:val="none" w:sz="0" w:space="0" w:color="auto"/>
                                                                    <w:right w:val="none" w:sz="0" w:space="0" w:color="auto"/>
                                                                  </w:divBdr>
                                                                  <w:divsChild>
                                                                    <w:div w:id="27258905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14493406">
                                                              <w:marLeft w:val="-225"/>
                                                              <w:marRight w:val="-225"/>
                                                              <w:marTop w:val="0"/>
                                                              <w:marBottom w:val="0"/>
                                                              <w:divBdr>
                                                                <w:top w:val="none" w:sz="0" w:space="0" w:color="auto"/>
                                                                <w:left w:val="none" w:sz="0" w:space="0" w:color="auto"/>
                                                                <w:bottom w:val="none" w:sz="0" w:space="0" w:color="auto"/>
                                                                <w:right w:val="none" w:sz="0" w:space="0" w:color="auto"/>
                                                              </w:divBdr>
                                                              <w:divsChild>
                                                                <w:div w:id="446315363">
                                                                  <w:marLeft w:val="0"/>
                                                                  <w:marRight w:val="0"/>
                                                                  <w:marTop w:val="0"/>
                                                                  <w:marBottom w:val="0"/>
                                                                  <w:divBdr>
                                                                    <w:top w:val="none" w:sz="0" w:space="0" w:color="auto"/>
                                                                    <w:left w:val="none" w:sz="0" w:space="0" w:color="auto"/>
                                                                    <w:bottom w:val="none" w:sz="0" w:space="0" w:color="auto"/>
                                                                    <w:right w:val="none" w:sz="0" w:space="0" w:color="auto"/>
                                                                  </w:divBdr>
                                                                  <w:divsChild>
                                                                    <w:div w:id="73745967">
                                                                      <w:marLeft w:val="0"/>
                                                                      <w:marRight w:val="0"/>
                                                                      <w:marTop w:val="0"/>
                                                                      <w:marBottom w:val="300"/>
                                                                      <w:divBdr>
                                                                        <w:top w:val="single" w:sz="6" w:space="0" w:color="A9A9A9"/>
                                                                        <w:left w:val="single" w:sz="6" w:space="0" w:color="A9A9A9"/>
                                                                        <w:bottom w:val="single" w:sz="6" w:space="0" w:color="A9A9A9"/>
                                                                        <w:right w:val="single" w:sz="6" w:space="0" w:color="A9A9A9"/>
                                                                      </w:divBdr>
                                                                      <w:divsChild>
                                                                        <w:div w:id="1383555691">
                                                                          <w:marLeft w:val="0"/>
                                                                          <w:marRight w:val="0"/>
                                                                          <w:marTop w:val="0"/>
                                                                          <w:marBottom w:val="0"/>
                                                                          <w:divBdr>
                                                                            <w:top w:val="none" w:sz="0" w:space="0" w:color="DDDDDD"/>
                                                                            <w:left w:val="none" w:sz="0" w:space="0" w:color="DDDDDD"/>
                                                                            <w:bottom w:val="none" w:sz="0" w:space="0" w:color="DDDDDD"/>
                                                                            <w:right w:val="none" w:sz="0" w:space="0" w:color="DDDDDD"/>
                                                                          </w:divBdr>
                                                                          <w:divsChild>
                                                                            <w:div w:id="1132483035">
                                                                              <w:marLeft w:val="0"/>
                                                                              <w:marRight w:val="0"/>
                                                                              <w:marTop w:val="0"/>
                                                                              <w:marBottom w:val="0"/>
                                                                              <w:divBdr>
                                                                                <w:top w:val="none" w:sz="0" w:space="0" w:color="DDDDDD"/>
                                                                                <w:left w:val="none" w:sz="0" w:space="4" w:color="DDDDDD"/>
                                                                                <w:bottom w:val="single" w:sz="6" w:space="4" w:color="DDDDDD"/>
                                                                                <w:right w:val="none" w:sz="0" w:space="0" w:color="DDDDDD"/>
                                                                              </w:divBdr>
                                                                              <w:divsChild>
                                                                                <w:div w:id="1629630437">
                                                                                  <w:marLeft w:val="0"/>
                                                                                  <w:marRight w:val="75"/>
                                                                                  <w:marTop w:val="75"/>
                                                                                  <w:marBottom w:val="0"/>
                                                                                  <w:divBdr>
                                                                                    <w:top w:val="none" w:sz="0" w:space="0" w:color="auto"/>
                                                                                    <w:left w:val="none" w:sz="0" w:space="0" w:color="auto"/>
                                                                                    <w:bottom w:val="none" w:sz="0" w:space="0" w:color="auto"/>
                                                                                    <w:right w:val="none" w:sz="0" w:space="0" w:color="auto"/>
                                                                                  </w:divBdr>
                                                                                  <w:divsChild>
                                                                                    <w:div w:id="512691400">
                                                                                      <w:marLeft w:val="0"/>
                                                                                      <w:marRight w:val="0"/>
                                                                                      <w:marTop w:val="0"/>
                                                                                      <w:marBottom w:val="0"/>
                                                                                      <w:divBdr>
                                                                                        <w:top w:val="none" w:sz="0" w:space="0" w:color="auto"/>
                                                                                        <w:left w:val="none" w:sz="0" w:space="0" w:color="auto"/>
                                                                                        <w:bottom w:val="none" w:sz="0" w:space="0" w:color="auto"/>
                                                                                        <w:right w:val="none" w:sz="0" w:space="0" w:color="auto"/>
                                                                                      </w:divBdr>
                                                                                    </w:div>
                                                                                  </w:divsChild>
                                                                                </w:div>
                                                                                <w:div w:id="1032879762">
                                                                                  <w:marLeft w:val="0"/>
                                                                                  <w:marRight w:val="75"/>
                                                                                  <w:marTop w:val="75"/>
                                                                                  <w:marBottom w:val="0"/>
                                                                                  <w:divBdr>
                                                                                    <w:top w:val="none" w:sz="0" w:space="0" w:color="auto"/>
                                                                                    <w:left w:val="none" w:sz="0" w:space="0" w:color="auto"/>
                                                                                    <w:bottom w:val="none" w:sz="0" w:space="0" w:color="auto"/>
                                                                                    <w:right w:val="none" w:sz="0" w:space="0" w:color="auto"/>
                                                                                  </w:divBdr>
                                                                                  <w:divsChild>
                                                                                    <w:div w:id="2099208974">
                                                                                      <w:marLeft w:val="0"/>
                                                                                      <w:marRight w:val="0"/>
                                                                                      <w:marTop w:val="0"/>
                                                                                      <w:marBottom w:val="0"/>
                                                                                      <w:divBdr>
                                                                                        <w:top w:val="none" w:sz="0" w:space="0" w:color="auto"/>
                                                                                        <w:left w:val="none" w:sz="0" w:space="0" w:color="auto"/>
                                                                                        <w:bottom w:val="none" w:sz="0" w:space="0" w:color="auto"/>
                                                                                        <w:right w:val="none" w:sz="0" w:space="0" w:color="auto"/>
                                                                                      </w:divBdr>
                                                                                    </w:div>
                                                                                  </w:divsChild>
                                                                                </w:div>
                                                                                <w:div w:id="2089379325">
                                                                                  <w:marLeft w:val="0"/>
                                                                                  <w:marRight w:val="75"/>
                                                                                  <w:marTop w:val="75"/>
                                                                                  <w:marBottom w:val="0"/>
                                                                                  <w:divBdr>
                                                                                    <w:top w:val="none" w:sz="0" w:space="0" w:color="auto"/>
                                                                                    <w:left w:val="none" w:sz="0" w:space="0" w:color="auto"/>
                                                                                    <w:bottom w:val="none" w:sz="0" w:space="0" w:color="auto"/>
                                                                                    <w:right w:val="none" w:sz="0" w:space="0" w:color="auto"/>
                                                                                  </w:divBdr>
                                                                                  <w:divsChild>
                                                                                    <w:div w:id="1349477793">
                                                                                      <w:marLeft w:val="-15"/>
                                                                                      <w:marRight w:val="0"/>
                                                                                      <w:marTop w:val="0"/>
                                                                                      <w:marBottom w:val="0"/>
                                                                                      <w:divBdr>
                                                                                        <w:top w:val="none" w:sz="0" w:space="0" w:color="auto"/>
                                                                                        <w:left w:val="none" w:sz="0" w:space="0" w:color="auto"/>
                                                                                        <w:bottom w:val="none" w:sz="0" w:space="0" w:color="auto"/>
                                                                                        <w:right w:val="none" w:sz="0" w:space="0" w:color="auto"/>
                                                                                      </w:divBdr>
                                                                                    </w:div>
                                                                                  </w:divsChild>
                                                                                </w:div>
                                                                                <w:div w:id="683559806">
                                                                                  <w:marLeft w:val="0"/>
                                                                                  <w:marRight w:val="75"/>
                                                                                  <w:marTop w:val="75"/>
                                                                                  <w:marBottom w:val="0"/>
                                                                                  <w:divBdr>
                                                                                    <w:top w:val="none" w:sz="0" w:space="0" w:color="auto"/>
                                                                                    <w:left w:val="none" w:sz="0" w:space="0" w:color="auto"/>
                                                                                    <w:bottom w:val="none" w:sz="0" w:space="0" w:color="auto"/>
                                                                                    <w:right w:val="none" w:sz="0" w:space="0" w:color="auto"/>
                                                                                  </w:divBdr>
                                                                                  <w:divsChild>
                                                                                    <w:div w:id="94065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175093">
                                                                          <w:marLeft w:val="0"/>
                                                                          <w:marRight w:val="0"/>
                                                                          <w:marTop w:val="0"/>
                                                                          <w:marBottom w:val="0"/>
                                                                          <w:divBdr>
                                                                            <w:top w:val="none" w:sz="0" w:space="0" w:color="auto"/>
                                                                            <w:left w:val="none" w:sz="0" w:space="0" w:color="auto"/>
                                                                            <w:bottom w:val="none" w:sz="0" w:space="0" w:color="auto"/>
                                                                            <w:right w:val="none" w:sz="0" w:space="0" w:color="auto"/>
                                                                          </w:divBdr>
                                                                          <w:divsChild>
                                                                            <w:div w:id="129790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3730890">
                                                      <w:marLeft w:val="0"/>
                                                      <w:marRight w:val="0"/>
                                                      <w:marTop w:val="0"/>
                                                      <w:marBottom w:val="0"/>
                                                      <w:divBdr>
                                                        <w:top w:val="none" w:sz="0" w:space="0" w:color="auto"/>
                                                        <w:left w:val="none" w:sz="0" w:space="0" w:color="auto"/>
                                                        <w:bottom w:val="none" w:sz="0" w:space="0" w:color="auto"/>
                                                        <w:right w:val="none" w:sz="0" w:space="0" w:color="auto"/>
                                                      </w:divBdr>
                                                      <w:divsChild>
                                                        <w:div w:id="1295602273">
                                                          <w:marLeft w:val="0"/>
                                                          <w:marRight w:val="0"/>
                                                          <w:marTop w:val="0"/>
                                                          <w:marBottom w:val="0"/>
                                                          <w:divBdr>
                                                            <w:top w:val="none" w:sz="0" w:space="0" w:color="auto"/>
                                                            <w:left w:val="none" w:sz="0" w:space="0" w:color="auto"/>
                                                            <w:bottom w:val="none" w:sz="0" w:space="0" w:color="auto"/>
                                                            <w:right w:val="none" w:sz="0" w:space="0" w:color="auto"/>
                                                          </w:divBdr>
                                                          <w:divsChild>
                                                            <w:div w:id="2001153990">
                                                              <w:marLeft w:val="0"/>
                                                              <w:marRight w:val="0"/>
                                                              <w:marTop w:val="0"/>
                                                              <w:marBottom w:val="0"/>
                                                              <w:divBdr>
                                                                <w:top w:val="none" w:sz="0" w:space="0" w:color="auto"/>
                                                                <w:left w:val="none" w:sz="0" w:space="0" w:color="auto"/>
                                                                <w:bottom w:val="none" w:sz="0" w:space="0" w:color="auto"/>
                                                                <w:right w:val="none" w:sz="0" w:space="0" w:color="auto"/>
                                                              </w:divBdr>
                                                            </w:div>
                                                          </w:divsChild>
                                                        </w:div>
                                                        <w:div w:id="158617652">
                                                          <w:marLeft w:val="0"/>
                                                          <w:marRight w:val="0"/>
                                                          <w:marTop w:val="450"/>
                                                          <w:marBottom w:val="0"/>
                                                          <w:divBdr>
                                                            <w:top w:val="none" w:sz="0" w:space="0" w:color="auto"/>
                                                            <w:left w:val="none" w:sz="0" w:space="0" w:color="auto"/>
                                                            <w:bottom w:val="none" w:sz="0" w:space="0" w:color="auto"/>
                                                            <w:right w:val="none" w:sz="0" w:space="0" w:color="auto"/>
                                                          </w:divBdr>
                                                          <w:divsChild>
                                                            <w:div w:id="453138493">
                                                              <w:marLeft w:val="-225"/>
                                                              <w:marRight w:val="-225"/>
                                                              <w:marTop w:val="0"/>
                                                              <w:marBottom w:val="0"/>
                                                              <w:divBdr>
                                                                <w:top w:val="none" w:sz="0" w:space="0" w:color="auto"/>
                                                                <w:left w:val="none" w:sz="0" w:space="0" w:color="auto"/>
                                                                <w:bottom w:val="none" w:sz="0" w:space="0" w:color="auto"/>
                                                                <w:right w:val="none" w:sz="0" w:space="0" w:color="auto"/>
                                                              </w:divBdr>
                                                              <w:divsChild>
                                                                <w:div w:id="15930967">
                                                                  <w:marLeft w:val="0"/>
                                                                  <w:marRight w:val="0"/>
                                                                  <w:marTop w:val="0"/>
                                                                  <w:marBottom w:val="0"/>
                                                                  <w:divBdr>
                                                                    <w:top w:val="none" w:sz="0" w:space="0" w:color="auto"/>
                                                                    <w:left w:val="none" w:sz="0" w:space="0" w:color="auto"/>
                                                                    <w:bottom w:val="none" w:sz="0" w:space="0" w:color="auto"/>
                                                                    <w:right w:val="none" w:sz="0" w:space="0" w:color="auto"/>
                                                                  </w:divBdr>
                                                                  <w:divsChild>
                                                                    <w:div w:id="194106587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08015650">
                                                              <w:marLeft w:val="-225"/>
                                                              <w:marRight w:val="-225"/>
                                                              <w:marTop w:val="0"/>
                                                              <w:marBottom w:val="0"/>
                                                              <w:divBdr>
                                                                <w:top w:val="none" w:sz="0" w:space="0" w:color="auto"/>
                                                                <w:left w:val="none" w:sz="0" w:space="0" w:color="auto"/>
                                                                <w:bottom w:val="none" w:sz="0" w:space="0" w:color="auto"/>
                                                                <w:right w:val="none" w:sz="0" w:space="0" w:color="auto"/>
                                                              </w:divBdr>
                                                              <w:divsChild>
                                                                <w:div w:id="2093113920">
                                                                  <w:marLeft w:val="0"/>
                                                                  <w:marRight w:val="0"/>
                                                                  <w:marTop w:val="0"/>
                                                                  <w:marBottom w:val="0"/>
                                                                  <w:divBdr>
                                                                    <w:top w:val="none" w:sz="0" w:space="0" w:color="auto"/>
                                                                    <w:left w:val="none" w:sz="0" w:space="0" w:color="auto"/>
                                                                    <w:bottom w:val="none" w:sz="0" w:space="0" w:color="auto"/>
                                                                    <w:right w:val="none" w:sz="0" w:space="0" w:color="auto"/>
                                                                  </w:divBdr>
                                                                  <w:divsChild>
                                                                    <w:div w:id="478304556">
                                                                      <w:marLeft w:val="0"/>
                                                                      <w:marRight w:val="0"/>
                                                                      <w:marTop w:val="0"/>
                                                                      <w:marBottom w:val="300"/>
                                                                      <w:divBdr>
                                                                        <w:top w:val="single" w:sz="6" w:space="0" w:color="A9A9A9"/>
                                                                        <w:left w:val="single" w:sz="6" w:space="0" w:color="A9A9A9"/>
                                                                        <w:bottom w:val="single" w:sz="6" w:space="0" w:color="A9A9A9"/>
                                                                        <w:right w:val="single" w:sz="6" w:space="0" w:color="A9A9A9"/>
                                                                      </w:divBdr>
                                                                      <w:divsChild>
                                                                        <w:div w:id="1574386607">
                                                                          <w:marLeft w:val="0"/>
                                                                          <w:marRight w:val="0"/>
                                                                          <w:marTop w:val="0"/>
                                                                          <w:marBottom w:val="0"/>
                                                                          <w:divBdr>
                                                                            <w:top w:val="none" w:sz="0" w:space="0" w:color="DDDDDD"/>
                                                                            <w:left w:val="none" w:sz="0" w:space="0" w:color="DDDDDD"/>
                                                                            <w:bottom w:val="none" w:sz="0" w:space="0" w:color="DDDDDD"/>
                                                                            <w:right w:val="none" w:sz="0" w:space="0" w:color="DDDDDD"/>
                                                                          </w:divBdr>
                                                                          <w:divsChild>
                                                                            <w:div w:id="1321154319">
                                                                              <w:marLeft w:val="0"/>
                                                                              <w:marRight w:val="0"/>
                                                                              <w:marTop w:val="0"/>
                                                                              <w:marBottom w:val="0"/>
                                                                              <w:divBdr>
                                                                                <w:top w:val="none" w:sz="0" w:space="0" w:color="DDDDDD"/>
                                                                                <w:left w:val="none" w:sz="0" w:space="4" w:color="DDDDDD"/>
                                                                                <w:bottom w:val="single" w:sz="6" w:space="4" w:color="DDDDDD"/>
                                                                                <w:right w:val="none" w:sz="0" w:space="0" w:color="DDDDDD"/>
                                                                              </w:divBdr>
                                                                              <w:divsChild>
                                                                                <w:div w:id="1076973061">
                                                                                  <w:marLeft w:val="0"/>
                                                                                  <w:marRight w:val="75"/>
                                                                                  <w:marTop w:val="75"/>
                                                                                  <w:marBottom w:val="0"/>
                                                                                  <w:divBdr>
                                                                                    <w:top w:val="none" w:sz="0" w:space="0" w:color="auto"/>
                                                                                    <w:left w:val="none" w:sz="0" w:space="0" w:color="auto"/>
                                                                                    <w:bottom w:val="none" w:sz="0" w:space="0" w:color="auto"/>
                                                                                    <w:right w:val="none" w:sz="0" w:space="0" w:color="auto"/>
                                                                                  </w:divBdr>
                                                                                  <w:divsChild>
                                                                                    <w:div w:id="1184436921">
                                                                                      <w:marLeft w:val="0"/>
                                                                                      <w:marRight w:val="0"/>
                                                                                      <w:marTop w:val="0"/>
                                                                                      <w:marBottom w:val="0"/>
                                                                                      <w:divBdr>
                                                                                        <w:top w:val="none" w:sz="0" w:space="0" w:color="auto"/>
                                                                                        <w:left w:val="none" w:sz="0" w:space="0" w:color="auto"/>
                                                                                        <w:bottom w:val="none" w:sz="0" w:space="0" w:color="auto"/>
                                                                                        <w:right w:val="none" w:sz="0" w:space="0" w:color="auto"/>
                                                                                      </w:divBdr>
                                                                                    </w:div>
                                                                                  </w:divsChild>
                                                                                </w:div>
                                                                                <w:div w:id="894321335">
                                                                                  <w:marLeft w:val="0"/>
                                                                                  <w:marRight w:val="75"/>
                                                                                  <w:marTop w:val="75"/>
                                                                                  <w:marBottom w:val="0"/>
                                                                                  <w:divBdr>
                                                                                    <w:top w:val="none" w:sz="0" w:space="0" w:color="auto"/>
                                                                                    <w:left w:val="none" w:sz="0" w:space="0" w:color="auto"/>
                                                                                    <w:bottom w:val="none" w:sz="0" w:space="0" w:color="auto"/>
                                                                                    <w:right w:val="none" w:sz="0" w:space="0" w:color="auto"/>
                                                                                  </w:divBdr>
                                                                                  <w:divsChild>
                                                                                    <w:div w:id="740368925">
                                                                                      <w:marLeft w:val="0"/>
                                                                                      <w:marRight w:val="0"/>
                                                                                      <w:marTop w:val="0"/>
                                                                                      <w:marBottom w:val="0"/>
                                                                                      <w:divBdr>
                                                                                        <w:top w:val="none" w:sz="0" w:space="0" w:color="auto"/>
                                                                                        <w:left w:val="none" w:sz="0" w:space="0" w:color="auto"/>
                                                                                        <w:bottom w:val="none" w:sz="0" w:space="0" w:color="auto"/>
                                                                                        <w:right w:val="none" w:sz="0" w:space="0" w:color="auto"/>
                                                                                      </w:divBdr>
                                                                                    </w:div>
                                                                                  </w:divsChild>
                                                                                </w:div>
                                                                                <w:div w:id="1540321110">
                                                                                  <w:marLeft w:val="0"/>
                                                                                  <w:marRight w:val="75"/>
                                                                                  <w:marTop w:val="75"/>
                                                                                  <w:marBottom w:val="0"/>
                                                                                  <w:divBdr>
                                                                                    <w:top w:val="none" w:sz="0" w:space="0" w:color="auto"/>
                                                                                    <w:left w:val="none" w:sz="0" w:space="0" w:color="auto"/>
                                                                                    <w:bottom w:val="none" w:sz="0" w:space="0" w:color="auto"/>
                                                                                    <w:right w:val="none" w:sz="0" w:space="0" w:color="auto"/>
                                                                                  </w:divBdr>
                                                                                  <w:divsChild>
                                                                                    <w:div w:id="2144494411">
                                                                                      <w:marLeft w:val="-15"/>
                                                                                      <w:marRight w:val="0"/>
                                                                                      <w:marTop w:val="0"/>
                                                                                      <w:marBottom w:val="0"/>
                                                                                      <w:divBdr>
                                                                                        <w:top w:val="none" w:sz="0" w:space="0" w:color="auto"/>
                                                                                        <w:left w:val="none" w:sz="0" w:space="0" w:color="auto"/>
                                                                                        <w:bottom w:val="none" w:sz="0" w:space="0" w:color="auto"/>
                                                                                        <w:right w:val="none" w:sz="0" w:space="0" w:color="auto"/>
                                                                                      </w:divBdr>
                                                                                    </w:div>
                                                                                  </w:divsChild>
                                                                                </w:div>
                                                                                <w:div w:id="471220481">
                                                                                  <w:marLeft w:val="0"/>
                                                                                  <w:marRight w:val="75"/>
                                                                                  <w:marTop w:val="75"/>
                                                                                  <w:marBottom w:val="0"/>
                                                                                  <w:divBdr>
                                                                                    <w:top w:val="none" w:sz="0" w:space="0" w:color="auto"/>
                                                                                    <w:left w:val="none" w:sz="0" w:space="0" w:color="auto"/>
                                                                                    <w:bottom w:val="none" w:sz="0" w:space="0" w:color="auto"/>
                                                                                    <w:right w:val="none" w:sz="0" w:space="0" w:color="auto"/>
                                                                                  </w:divBdr>
                                                                                  <w:divsChild>
                                                                                    <w:div w:id="192148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670662">
                                                                          <w:marLeft w:val="0"/>
                                                                          <w:marRight w:val="0"/>
                                                                          <w:marTop w:val="0"/>
                                                                          <w:marBottom w:val="0"/>
                                                                          <w:divBdr>
                                                                            <w:top w:val="none" w:sz="0" w:space="0" w:color="auto"/>
                                                                            <w:left w:val="none" w:sz="0" w:space="0" w:color="auto"/>
                                                                            <w:bottom w:val="none" w:sz="0" w:space="0" w:color="auto"/>
                                                                            <w:right w:val="none" w:sz="0" w:space="0" w:color="auto"/>
                                                                          </w:divBdr>
                                                                          <w:divsChild>
                                                                            <w:div w:id="1747261726">
                                                                              <w:marLeft w:val="0"/>
                                                                              <w:marRight w:val="0"/>
                                                                              <w:marTop w:val="0"/>
                                                                              <w:marBottom w:val="0"/>
                                                                              <w:divBdr>
                                                                                <w:top w:val="none" w:sz="0" w:space="0" w:color="auto"/>
                                                                                <w:left w:val="none" w:sz="0" w:space="0" w:color="auto"/>
                                                                                <w:bottom w:val="none" w:sz="0" w:space="0" w:color="auto"/>
                                                                                <w:right w:val="none" w:sz="0" w:space="0" w:color="auto"/>
                                                                              </w:divBdr>
                                                                              <w:divsChild>
                                                                                <w:div w:id="771899002">
                                                                                  <w:marLeft w:val="0"/>
                                                                                  <w:marRight w:val="0"/>
                                                                                  <w:marTop w:val="0"/>
                                                                                  <w:marBottom w:val="0"/>
                                                                                  <w:divBdr>
                                                                                    <w:top w:val="none" w:sz="0" w:space="0" w:color="auto"/>
                                                                                    <w:left w:val="none" w:sz="0" w:space="0" w:color="auto"/>
                                                                                    <w:bottom w:val="none" w:sz="0" w:space="0" w:color="auto"/>
                                                                                    <w:right w:val="none" w:sz="0" w:space="0" w:color="auto"/>
                                                                                  </w:divBdr>
                                                                                  <w:divsChild>
                                                                                    <w:div w:id="986474653">
                                                                                      <w:marLeft w:val="0"/>
                                                                                      <w:marRight w:val="0"/>
                                                                                      <w:marTop w:val="0"/>
                                                                                      <w:marBottom w:val="0"/>
                                                                                      <w:divBdr>
                                                                                        <w:top w:val="none" w:sz="0" w:space="0" w:color="auto"/>
                                                                                        <w:left w:val="none" w:sz="0" w:space="0" w:color="auto"/>
                                                                                        <w:bottom w:val="none" w:sz="0" w:space="0" w:color="auto"/>
                                                                                        <w:right w:val="none" w:sz="0" w:space="0" w:color="auto"/>
                                                                                      </w:divBdr>
                                                                                    </w:div>
                                                                                    <w:div w:id="1675373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1375171">
                                                      <w:marLeft w:val="0"/>
                                                      <w:marRight w:val="0"/>
                                                      <w:marTop w:val="0"/>
                                                      <w:marBottom w:val="0"/>
                                                      <w:divBdr>
                                                        <w:top w:val="none" w:sz="0" w:space="0" w:color="auto"/>
                                                        <w:left w:val="none" w:sz="0" w:space="0" w:color="auto"/>
                                                        <w:bottom w:val="none" w:sz="0" w:space="0" w:color="auto"/>
                                                        <w:right w:val="none" w:sz="0" w:space="0" w:color="auto"/>
                                                      </w:divBdr>
                                                      <w:divsChild>
                                                        <w:div w:id="506291817">
                                                          <w:marLeft w:val="0"/>
                                                          <w:marRight w:val="0"/>
                                                          <w:marTop w:val="0"/>
                                                          <w:marBottom w:val="0"/>
                                                          <w:divBdr>
                                                            <w:top w:val="none" w:sz="0" w:space="0" w:color="auto"/>
                                                            <w:left w:val="none" w:sz="0" w:space="0" w:color="auto"/>
                                                            <w:bottom w:val="none" w:sz="0" w:space="0" w:color="auto"/>
                                                            <w:right w:val="none" w:sz="0" w:space="0" w:color="auto"/>
                                                          </w:divBdr>
                                                          <w:divsChild>
                                                            <w:div w:id="951477839">
                                                              <w:marLeft w:val="0"/>
                                                              <w:marRight w:val="0"/>
                                                              <w:marTop w:val="0"/>
                                                              <w:marBottom w:val="0"/>
                                                              <w:divBdr>
                                                                <w:top w:val="none" w:sz="0" w:space="0" w:color="auto"/>
                                                                <w:left w:val="none" w:sz="0" w:space="0" w:color="auto"/>
                                                                <w:bottom w:val="none" w:sz="0" w:space="0" w:color="auto"/>
                                                                <w:right w:val="none" w:sz="0" w:space="0" w:color="auto"/>
                                                              </w:divBdr>
                                                            </w:div>
                                                          </w:divsChild>
                                                        </w:div>
                                                        <w:div w:id="1215507270">
                                                          <w:marLeft w:val="0"/>
                                                          <w:marRight w:val="0"/>
                                                          <w:marTop w:val="450"/>
                                                          <w:marBottom w:val="0"/>
                                                          <w:divBdr>
                                                            <w:top w:val="none" w:sz="0" w:space="0" w:color="auto"/>
                                                            <w:left w:val="none" w:sz="0" w:space="0" w:color="auto"/>
                                                            <w:bottom w:val="none" w:sz="0" w:space="0" w:color="auto"/>
                                                            <w:right w:val="none" w:sz="0" w:space="0" w:color="auto"/>
                                                          </w:divBdr>
                                                          <w:divsChild>
                                                            <w:div w:id="1747148915">
                                                              <w:marLeft w:val="-225"/>
                                                              <w:marRight w:val="-225"/>
                                                              <w:marTop w:val="0"/>
                                                              <w:marBottom w:val="0"/>
                                                              <w:divBdr>
                                                                <w:top w:val="none" w:sz="0" w:space="0" w:color="auto"/>
                                                                <w:left w:val="none" w:sz="0" w:space="0" w:color="auto"/>
                                                                <w:bottom w:val="none" w:sz="0" w:space="0" w:color="auto"/>
                                                                <w:right w:val="none" w:sz="0" w:space="0" w:color="auto"/>
                                                              </w:divBdr>
                                                              <w:divsChild>
                                                                <w:div w:id="225841106">
                                                                  <w:marLeft w:val="0"/>
                                                                  <w:marRight w:val="0"/>
                                                                  <w:marTop w:val="0"/>
                                                                  <w:marBottom w:val="0"/>
                                                                  <w:divBdr>
                                                                    <w:top w:val="none" w:sz="0" w:space="0" w:color="auto"/>
                                                                    <w:left w:val="none" w:sz="0" w:space="0" w:color="auto"/>
                                                                    <w:bottom w:val="none" w:sz="0" w:space="0" w:color="auto"/>
                                                                    <w:right w:val="none" w:sz="0" w:space="0" w:color="auto"/>
                                                                  </w:divBdr>
                                                                  <w:divsChild>
                                                                    <w:div w:id="207107233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12413521">
                                                              <w:marLeft w:val="-225"/>
                                                              <w:marRight w:val="-225"/>
                                                              <w:marTop w:val="0"/>
                                                              <w:marBottom w:val="0"/>
                                                              <w:divBdr>
                                                                <w:top w:val="none" w:sz="0" w:space="0" w:color="auto"/>
                                                                <w:left w:val="none" w:sz="0" w:space="0" w:color="auto"/>
                                                                <w:bottom w:val="none" w:sz="0" w:space="0" w:color="auto"/>
                                                                <w:right w:val="none" w:sz="0" w:space="0" w:color="auto"/>
                                                              </w:divBdr>
                                                              <w:divsChild>
                                                                <w:div w:id="1970040889">
                                                                  <w:marLeft w:val="0"/>
                                                                  <w:marRight w:val="0"/>
                                                                  <w:marTop w:val="0"/>
                                                                  <w:marBottom w:val="0"/>
                                                                  <w:divBdr>
                                                                    <w:top w:val="none" w:sz="0" w:space="0" w:color="auto"/>
                                                                    <w:left w:val="none" w:sz="0" w:space="0" w:color="auto"/>
                                                                    <w:bottom w:val="none" w:sz="0" w:space="0" w:color="auto"/>
                                                                    <w:right w:val="none" w:sz="0" w:space="0" w:color="auto"/>
                                                                  </w:divBdr>
                                                                  <w:divsChild>
                                                                    <w:div w:id="1973050975">
                                                                      <w:marLeft w:val="0"/>
                                                                      <w:marRight w:val="0"/>
                                                                      <w:marTop w:val="0"/>
                                                                      <w:marBottom w:val="300"/>
                                                                      <w:divBdr>
                                                                        <w:top w:val="single" w:sz="6" w:space="0" w:color="A9A9A9"/>
                                                                        <w:left w:val="single" w:sz="6" w:space="0" w:color="A9A9A9"/>
                                                                        <w:bottom w:val="single" w:sz="6" w:space="0" w:color="A9A9A9"/>
                                                                        <w:right w:val="single" w:sz="6" w:space="0" w:color="A9A9A9"/>
                                                                      </w:divBdr>
                                                                      <w:divsChild>
                                                                        <w:div w:id="909729727">
                                                                          <w:marLeft w:val="0"/>
                                                                          <w:marRight w:val="0"/>
                                                                          <w:marTop w:val="0"/>
                                                                          <w:marBottom w:val="0"/>
                                                                          <w:divBdr>
                                                                            <w:top w:val="none" w:sz="0" w:space="0" w:color="DDDDDD"/>
                                                                            <w:left w:val="none" w:sz="0" w:space="0" w:color="DDDDDD"/>
                                                                            <w:bottom w:val="none" w:sz="0" w:space="0" w:color="DDDDDD"/>
                                                                            <w:right w:val="none" w:sz="0" w:space="0" w:color="DDDDDD"/>
                                                                          </w:divBdr>
                                                                          <w:divsChild>
                                                                            <w:div w:id="476724943">
                                                                              <w:marLeft w:val="0"/>
                                                                              <w:marRight w:val="0"/>
                                                                              <w:marTop w:val="0"/>
                                                                              <w:marBottom w:val="0"/>
                                                                              <w:divBdr>
                                                                                <w:top w:val="none" w:sz="0" w:space="0" w:color="DDDDDD"/>
                                                                                <w:left w:val="none" w:sz="0" w:space="4" w:color="DDDDDD"/>
                                                                                <w:bottom w:val="single" w:sz="6" w:space="4" w:color="DDDDDD"/>
                                                                                <w:right w:val="none" w:sz="0" w:space="0" w:color="DDDDDD"/>
                                                                              </w:divBdr>
                                                                              <w:divsChild>
                                                                                <w:div w:id="496964098">
                                                                                  <w:marLeft w:val="0"/>
                                                                                  <w:marRight w:val="75"/>
                                                                                  <w:marTop w:val="75"/>
                                                                                  <w:marBottom w:val="0"/>
                                                                                  <w:divBdr>
                                                                                    <w:top w:val="none" w:sz="0" w:space="0" w:color="auto"/>
                                                                                    <w:left w:val="none" w:sz="0" w:space="0" w:color="auto"/>
                                                                                    <w:bottom w:val="none" w:sz="0" w:space="0" w:color="auto"/>
                                                                                    <w:right w:val="none" w:sz="0" w:space="0" w:color="auto"/>
                                                                                  </w:divBdr>
                                                                                  <w:divsChild>
                                                                                    <w:div w:id="880245876">
                                                                                      <w:marLeft w:val="0"/>
                                                                                      <w:marRight w:val="0"/>
                                                                                      <w:marTop w:val="0"/>
                                                                                      <w:marBottom w:val="0"/>
                                                                                      <w:divBdr>
                                                                                        <w:top w:val="none" w:sz="0" w:space="0" w:color="auto"/>
                                                                                        <w:left w:val="none" w:sz="0" w:space="0" w:color="auto"/>
                                                                                        <w:bottom w:val="none" w:sz="0" w:space="0" w:color="auto"/>
                                                                                        <w:right w:val="none" w:sz="0" w:space="0" w:color="auto"/>
                                                                                      </w:divBdr>
                                                                                    </w:div>
                                                                                  </w:divsChild>
                                                                                </w:div>
                                                                                <w:div w:id="375588616">
                                                                                  <w:marLeft w:val="0"/>
                                                                                  <w:marRight w:val="75"/>
                                                                                  <w:marTop w:val="75"/>
                                                                                  <w:marBottom w:val="0"/>
                                                                                  <w:divBdr>
                                                                                    <w:top w:val="none" w:sz="0" w:space="0" w:color="auto"/>
                                                                                    <w:left w:val="none" w:sz="0" w:space="0" w:color="auto"/>
                                                                                    <w:bottom w:val="none" w:sz="0" w:space="0" w:color="auto"/>
                                                                                    <w:right w:val="none" w:sz="0" w:space="0" w:color="auto"/>
                                                                                  </w:divBdr>
                                                                                  <w:divsChild>
                                                                                    <w:div w:id="1734502334">
                                                                                      <w:marLeft w:val="0"/>
                                                                                      <w:marRight w:val="0"/>
                                                                                      <w:marTop w:val="0"/>
                                                                                      <w:marBottom w:val="0"/>
                                                                                      <w:divBdr>
                                                                                        <w:top w:val="none" w:sz="0" w:space="0" w:color="auto"/>
                                                                                        <w:left w:val="none" w:sz="0" w:space="0" w:color="auto"/>
                                                                                        <w:bottom w:val="none" w:sz="0" w:space="0" w:color="auto"/>
                                                                                        <w:right w:val="none" w:sz="0" w:space="0" w:color="auto"/>
                                                                                      </w:divBdr>
                                                                                    </w:div>
                                                                                  </w:divsChild>
                                                                                </w:div>
                                                                                <w:div w:id="2076197874">
                                                                                  <w:marLeft w:val="0"/>
                                                                                  <w:marRight w:val="75"/>
                                                                                  <w:marTop w:val="75"/>
                                                                                  <w:marBottom w:val="0"/>
                                                                                  <w:divBdr>
                                                                                    <w:top w:val="none" w:sz="0" w:space="0" w:color="auto"/>
                                                                                    <w:left w:val="none" w:sz="0" w:space="0" w:color="auto"/>
                                                                                    <w:bottom w:val="none" w:sz="0" w:space="0" w:color="auto"/>
                                                                                    <w:right w:val="none" w:sz="0" w:space="0" w:color="auto"/>
                                                                                  </w:divBdr>
                                                                                  <w:divsChild>
                                                                                    <w:div w:id="1439183248">
                                                                                      <w:marLeft w:val="-15"/>
                                                                                      <w:marRight w:val="0"/>
                                                                                      <w:marTop w:val="0"/>
                                                                                      <w:marBottom w:val="0"/>
                                                                                      <w:divBdr>
                                                                                        <w:top w:val="none" w:sz="0" w:space="0" w:color="auto"/>
                                                                                        <w:left w:val="none" w:sz="0" w:space="0" w:color="auto"/>
                                                                                        <w:bottom w:val="none" w:sz="0" w:space="0" w:color="auto"/>
                                                                                        <w:right w:val="none" w:sz="0" w:space="0" w:color="auto"/>
                                                                                      </w:divBdr>
                                                                                    </w:div>
                                                                                  </w:divsChild>
                                                                                </w:div>
                                                                                <w:div w:id="796294207">
                                                                                  <w:marLeft w:val="0"/>
                                                                                  <w:marRight w:val="75"/>
                                                                                  <w:marTop w:val="75"/>
                                                                                  <w:marBottom w:val="0"/>
                                                                                  <w:divBdr>
                                                                                    <w:top w:val="none" w:sz="0" w:space="0" w:color="auto"/>
                                                                                    <w:left w:val="none" w:sz="0" w:space="0" w:color="auto"/>
                                                                                    <w:bottom w:val="none" w:sz="0" w:space="0" w:color="auto"/>
                                                                                    <w:right w:val="none" w:sz="0" w:space="0" w:color="auto"/>
                                                                                  </w:divBdr>
                                                                                  <w:divsChild>
                                                                                    <w:div w:id="823669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4526705">
                                                                          <w:marLeft w:val="0"/>
                                                                          <w:marRight w:val="0"/>
                                                                          <w:marTop w:val="0"/>
                                                                          <w:marBottom w:val="0"/>
                                                                          <w:divBdr>
                                                                            <w:top w:val="none" w:sz="0" w:space="0" w:color="auto"/>
                                                                            <w:left w:val="none" w:sz="0" w:space="0" w:color="auto"/>
                                                                            <w:bottom w:val="none" w:sz="0" w:space="0" w:color="auto"/>
                                                                            <w:right w:val="none" w:sz="0" w:space="0" w:color="auto"/>
                                                                          </w:divBdr>
                                                                          <w:divsChild>
                                                                            <w:div w:id="565991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380608">
                                                      <w:marLeft w:val="0"/>
                                                      <w:marRight w:val="0"/>
                                                      <w:marTop w:val="0"/>
                                                      <w:marBottom w:val="0"/>
                                                      <w:divBdr>
                                                        <w:top w:val="none" w:sz="0" w:space="0" w:color="auto"/>
                                                        <w:left w:val="none" w:sz="0" w:space="0" w:color="auto"/>
                                                        <w:bottom w:val="none" w:sz="0" w:space="0" w:color="auto"/>
                                                        <w:right w:val="none" w:sz="0" w:space="0" w:color="auto"/>
                                                      </w:divBdr>
                                                      <w:divsChild>
                                                        <w:div w:id="1080100739">
                                                          <w:marLeft w:val="0"/>
                                                          <w:marRight w:val="0"/>
                                                          <w:marTop w:val="0"/>
                                                          <w:marBottom w:val="0"/>
                                                          <w:divBdr>
                                                            <w:top w:val="none" w:sz="0" w:space="0" w:color="auto"/>
                                                            <w:left w:val="none" w:sz="0" w:space="0" w:color="auto"/>
                                                            <w:bottom w:val="none" w:sz="0" w:space="0" w:color="auto"/>
                                                            <w:right w:val="none" w:sz="0" w:space="0" w:color="auto"/>
                                                          </w:divBdr>
                                                          <w:divsChild>
                                                            <w:div w:id="547186306">
                                                              <w:marLeft w:val="0"/>
                                                              <w:marRight w:val="0"/>
                                                              <w:marTop w:val="0"/>
                                                              <w:marBottom w:val="0"/>
                                                              <w:divBdr>
                                                                <w:top w:val="none" w:sz="0" w:space="0" w:color="auto"/>
                                                                <w:left w:val="none" w:sz="0" w:space="0" w:color="auto"/>
                                                                <w:bottom w:val="none" w:sz="0" w:space="0" w:color="auto"/>
                                                                <w:right w:val="none" w:sz="0" w:space="0" w:color="auto"/>
                                                              </w:divBdr>
                                                            </w:div>
                                                          </w:divsChild>
                                                        </w:div>
                                                        <w:div w:id="276643067">
                                                          <w:marLeft w:val="0"/>
                                                          <w:marRight w:val="0"/>
                                                          <w:marTop w:val="450"/>
                                                          <w:marBottom w:val="0"/>
                                                          <w:divBdr>
                                                            <w:top w:val="none" w:sz="0" w:space="0" w:color="auto"/>
                                                            <w:left w:val="none" w:sz="0" w:space="0" w:color="auto"/>
                                                            <w:bottom w:val="none" w:sz="0" w:space="0" w:color="auto"/>
                                                            <w:right w:val="none" w:sz="0" w:space="0" w:color="auto"/>
                                                          </w:divBdr>
                                                          <w:divsChild>
                                                            <w:div w:id="502087935">
                                                              <w:marLeft w:val="-225"/>
                                                              <w:marRight w:val="-225"/>
                                                              <w:marTop w:val="0"/>
                                                              <w:marBottom w:val="0"/>
                                                              <w:divBdr>
                                                                <w:top w:val="none" w:sz="0" w:space="0" w:color="auto"/>
                                                                <w:left w:val="none" w:sz="0" w:space="0" w:color="auto"/>
                                                                <w:bottom w:val="none" w:sz="0" w:space="0" w:color="auto"/>
                                                                <w:right w:val="none" w:sz="0" w:space="0" w:color="auto"/>
                                                              </w:divBdr>
                                                              <w:divsChild>
                                                                <w:div w:id="899363831">
                                                                  <w:marLeft w:val="0"/>
                                                                  <w:marRight w:val="0"/>
                                                                  <w:marTop w:val="0"/>
                                                                  <w:marBottom w:val="0"/>
                                                                  <w:divBdr>
                                                                    <w:top w:val="none" w:sz="0" w:space="0" w:color="auto"/>
                                                                    <w:left w:val="none" w:sz="0" w:space="0" w:color="auto"/>
                                                                    <w:bottom w:val="none" w:sz="0" w:space="0" w:color="auto"/>
                                                                    <w:right w:val="none" w:sz="0" w:space="0" w:color="auto"/>
                                                                  </w:divBdr>
                                                                  <w:divsChild>
                                                                    <w:div w:id="93994521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84683305">
                                                              <w:marLeft w:val="-225"/>
                                                              <w:marRight w:val="-225"/>
                                                              <w:marTop w:val="0"/>
                                                              <w:marBottom w:val="0"/>
                                                              <w:divBdr>
                                                                <w:top w:val="none" w:sz="0" w:space="0" w:color="auto"/>
                                                                <w:left w:val="none" w:sz="0" w:space="0" w:color="auto"/>
                                                                <w:bottom w:val="none" w:sz="0" w:space="0" w:color="auto"/>
                                                                <w:right w:val="none" w:sz="0" w:space="0" w:color="auto"/>
                                                              </w:divBdr>
                                                              <w:divsChild>
                                                                <w:div w:id="758062164">
                                                                  <w:marLeft w:val="0"/>
                                                                  <w:marRight w:val="0"/>
                                                                  <w:marTop w:val="0"/>
                                                                  <w:marBottom w:val="0"/>
                                                                  <w:divBdr>
                                                                    <w:top w:val="none" w:sz="0" w:space="0" w:color="auto"/>
                                                                    <w:left w:val="none" w:sz="0" w:space="0" w:color="auto"/>
                                                                    <w:bottom w:val="none" w:sz="0" w:space="0" w:color="auto"/>
                                                                    <w:right w:val="none" w:sz="0" w:space="0" w:color="auto"/>
                                                                  </w:divBdr>
                                                                  <w:divsChild>
                                                                    <w:div w:id="1109080563">
                                                                      <w:marLeft w:val="0"/>
                                                                      <w:marRight w:val="0"/>
                                                                      <w:marTop w:val="0"/>
                                                                      <w:marBottom w:val="300"/>
                                                                      <w:divBdr>
                                                                        <w:top w:val="single" w:sz="6" w:space="0" w:color="A9A9A9"/>
                                                                        <w:left w:val="single" w:sz="6" w:space="0" w:color="A9A9A9"/>
                                                                        <w:bottom w:val="single" w:sz="6" w:space="0" w:color="A9A9A9"/>
                                                                        <w:right w:val="single" w:sz="6" w:space="0" w:color="A9A9A9"/>
                                                                      </w:divBdr>
                                                                      <w:divsChild>
                                                                        <w:div w:id="634602591">
                                                                          <w:marLeft w:val="0"/>
                                                                          <w:marRight w:val="0"/>
                                                                          <w:marTop w:val="0"/>
                                                                          <w:marBottom w:val="0"/>
                                                                          <w:divBdr>
                                                                            <w:top w:val="none" w:sz="0" w:space="0" w:color="DDDDDD"/>
                                                                            <w:left w:val="none" w:sz="0" w:space="0" w:color="DDDDDD"/>
                                                                            <w:bottom w:val="none" w:sz="0" w:space="0" w:color="DDDDDD"/>
                                                                            <w:right w:val="none" w:sz="0" w:space="0" w:color="DDDDDD"/>
                                                                          </w:divBdr>
                                                                          <w:divsChild>
                                                                            <w:div w:id="2138912429">
                                                                              <w:marLeft w:val="0"/>
                                                                              <w:marRight w:val="0"/>
                                                                              <w:marTop w:val="0"/>
                                                                              <w:marBottom w:val="0"/>
                                                                              <w:divBdr>
                                                                                <w:top w:val="none" w:sz="0" w:space="0" w:color="DDDDDD"/>
                                                                                <w:left w:val="none" w:sz="0" w:space="4" w:color="DDDDDD"/>
                                                                                <w:bottom w:val="single" w:sz="6" w:space="4" w:color="DDDDDD"/>
                                                                                <w:right w:val="none" w:sz="0" w:space="0" w:color="DDDDDD"/>
                                                                              </w:divBdr>
                                                                              <w:divsChild>
                                                                                <w:div w:id="487868864">
                                                                                  <w:marLeft w:val="0"/>
                                                                                  <w:marRight w:val="75"/>
                                                                                  <w:marTop w:val="75"/>
                                                                                  <w:marBottom w:val="0"/>
                                                                                  <w:divBdr>
                                                                                    <w:top w:val="none" w:sz="0" w:space="0" w:color="auto"/>
                                                                                    <w:left w:val="none" w:sz="0" w:space="0" w:color="auto"/>
                                                                                    <w:bottom w:val="none" w:sz="0" w:space="0" w:color="auto"/>
                                                                                    <w:right w:val="none" w:sz="0" w:space="0" w:color="auto"/>
                                                                                  </w:divBdr>
                                                                                  <w:divsChild>
                                                                                    <w:div w:id="358825409">
                                                                                      <w:marLeft w:val="0"/>
                                                                                      <w:marRight w:val="0"/>
                                                                                      <w:marTop w:val="0"/>
                                                                                      <w:marBottom w:val="0"/>
                                                                                      <w:divBdr>
                                                                                        <w:top w:val="none" w:sz="0" w:space="0" w:color="auto"/>
                                                                                        <w:left w:val="none" w:sz="0" w:space="0" w:color="auto"/>
                                                                                        <w:bottom w:val="none" w:sz="0" w:space="0" w:color="auto"/>
                                                                                        <w:right w:val="none" w:sz="0" w:space="0" w:color="auto"/>
                                                                                      </w:divBdr>
                                                                                    </w:div>
                                                                                  </w:divsChild>
                                                                                </w:div>
                                                                                <w:div w:id="1500391248">
                                                                                  <w:marLeft w:val="0"/>
                                                                                  <w:marRight w:val="75"/>
                                                                                  <w:marTop w:val="75"/>
                                                                                  <w:marBottom w:val="0"/>
                                                                                  <w:divBdr>
                                                                                    <w:top w:val="none" w:sz="0" w:space="0" w:color="auto"/>
                                                                                    <w:left w:val="none" w:sz="0" w:space="0" w:color="auto"/>
                                                                                    <w:bottom w:val="none" w:sz="0" w:space="0" w:color="auto"/>
                                                                                    <w:right w:val="none" w:sz="0" w:space="0" w:color="auto"/>
                                                                                  </w:divBdr>
                                                                                  <w:divsChild>
                                                                                    <w:div w:id="1850636175">
                                                                                      <w:marLeft w:val="0"/>
                                                                                      <w:marRight w:val="0"/>
                                                                                      <w:marTop w:val="0"/>
                                                                                      <w:marBottom w:val="0"/>
                                                                                      <w:divBdr>
                                                                                        <w:top w:val="none" w:sz="0" w:space="0" w:color="auto"/>
                                                                                        <w:left w:val="none" w:sz="0" w:space="0" w:color="auto"/>
                                                                                        <w:bottom w:val="none" w:sz="0" w:space="0" w:color="auto"/>
                                                                                        <w:right w:val="none" w:sz="0" w:space="0" w:color="auto"/>
                                                                                      </w:divBdr>
                                                                                    </w:div>
                                                                                  </w:divsChild>
                                                                                </w:div>
                                                                                <w:div w:id="1831293074">
                                                                                  <w:marLeft w:val="0"/>
                                                                                  <w:marRight w:val="75"/>
                                                                                  <w:marTop w:val="75"/>
                                                                                  <w:marBottom w:val="0"/>
                                                                                  <w:divBdr>
                                                                                    <w:top w:val="none" w:sz="0" w:space="0" w:color="auto"/>
                                                                                    <w:left w:val="none" w:sz="0" w:space="0" w:color="auto"/>
                                                                                    <w:bottom w:val="none" w:sz="0" w:space="0" w:color="auto"/>
                                                                                    <w:right w:val="none" w:sz="0" w:space="0" w:color="auto"/>
                                                                                  </w:divBdr>
                                                                                  <w:divsChild>
                                                                                    <w:div w:id="890964659">
                                                                                      <w:marLeft w:val="-15"/>
                                                                                      <w:marRight w:val="0"/>
                                                                                      <w:marTop w:val="0"/>
                                                                                      <w:marBottom w:val="0"/>
                                                                                      <w:divBdr>
                                                                                        <w:top w:val="none" w:sz="0" w:space="0" w:color="auto"/>
                                                                                        <w:left w:val="none" w:sz="0" w:space="0" w:color="auto"/>
                                                                                        <w:bottom w:val="none" w:sz="0" w:space="0" w:color="auto"/>
                                                                                        <w:right w:val="none" w:sz="0" w:space="0" w:color="auto"/>
                                                                                      </w:divBdr>
                                                                                    </w:div>
                                                                                  </w:divsChild>
                                                                                </w:div>
                                                                                <w:div w:id="1580947489">
                                                                                  <w:marLeft w:val="0"/>
                                                                                  <w:marRight w:val="75"/>
                                                                                  <w:marTop w:val="75"/>
                                                                                  <w:marBottom w:val="0"/>
                                                                                  <w:divBdr>
                                                                                    <w:top w:val="none" w:sz="0" w:space="0" w:color="auto"/>
                                                                                    <w:left w:val="none" w:sz="0" w:space="0" w:color="auto"/>
                                                                                    <w:bottom w:val="none" w:sz="0" w:space="0" w:color="auto"/>
                                                                                    <w:right w:val="none" w:sz="0" w:space="0" w:color="auto"/>
                                                                                  </w:divBdr>
                                                                                  <w:divsChild>
                                                                                    <w:div w:id="226498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0378557">
                                                                          <w:marLeft w:val="0"/>
                                                                          <w:marRight w:val="0"/>
                                                                          <w:marTop w:val="0"/>
                                                                          <w:marBottom w:val="0"/>
                                                                          <w:divBdr>
                                                                            <w:top w:val="none" w:sz="0" w:space="0" w:color="auto"/>
                                                                            <w:left w:val="none" w:sz="0" w:space="0" w:color="auto"/>
                                                                            <w:bottom w:val="none" w:sz="0" w:space="0" w:color="auto"/>
                                                                            <w:right w:val="none" w:sz="0" w:space="0" w:color="auto"/>
                                                                          </w:divBdr>
                                                                          <w:divsChild>
                                                                            <w:div w:id="728961185">
                                                                              <w:marLeft w:val="0"/>
                                                                              <w:marRight w:val="0"/>
                                                                              <w:marTop w:val="0"/>
                                                                              <w:marBottom w:val="0"/>
                                                                              <w:divBdr>
                                                                                <w:top w:val="none" w:sz="0" w:space="0" w:color="auto"/>
                                                                                <w:left w:val="none" w:sz="0" w:space="0" w:color="auto"/>
                                                                                <w:bottom w:val="none" w:sz="0" w:space="0" w:color="auto"/>
                                                                                <w:right w:val="none" w:sz="0" w:space="0" w:color="auto"/>
                                                                              </w:divBdr>
                                                                              <w:divsChild>
                                                                                <w:div w:id="1035278605">
                                                                                  <w:marLeft w:val="0"/>
                                                                                  <w:marRight w:val="0"/>
                                                                                  <w:marTop w:val="0"/>
                                                                                  <w:marBottom w:val="0"/>
                                                                                  <w:divBdr>
                                                                                    <w:top w:val="none" w:sz="0" w:space="0" w:color="auto"/>
                                                                                    <w:left w:val="none" w:sz="0" w:space="0" w:color="auto"/>
                                                                                    <w:bottom w:val="none" w:sz="0" w:space="0" w:color="auto"/>
                                                                                    <w:right w:val="none" w:sz="0" w:space="0" w:color="auto"/>
                                                                                  </w:divBdr>
                                                                                  <w:divsChild>
                                                                                    <w:div w:id="1960523751">
                                                                                      <w:marLeft w:val="0"/>
                                                                                      <w:marRight w:val="0"/>
                                                                                      <w:marTop w:val="0"/>
                                                                                      <w:marBottom w:val="0"/>
                                                                                      <w:divBdr>
                                                                                        <w:top w:val="none" w:sz="0" w:space="0" w:color="auto"/>
                                                                                        <w:left w:val="none" w:sz="0" w:space="0" w:color="auto"/>
                                                                                        <w:bottom w:val="none" w:sz="0" w:space="0" w:color="auto"/>
                                                                                        <w:right w:val="none" w:sz="0" w:space="0" w:color="auto"/>
                                                                                      </w:divBdr>
                                                                                      <w:divsChild>
                                                                                        <w:div w:id="356153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9939876">
                                                      <w:marLeft w:val="0"/>
                                                      <w:marRight w:val="0"/>
                                                      <w:marTop w:val="0"/>
                                                      <w:marBottom w:val="0"/>
                                                      <w:divBdr>
                                                        <w:top w:val="none" w:sz="0" w:space="0" w:color="auto"/>
                                                        <w:left w:val="none" w:sz="0" w:space="0" w:color="auto"/>
                                                        <w:bottom w:val="none" w:sz="0" w:space="0" w:color="auto"/>
                                                        <w:right w:val="none" w:sz="0" w:space="0" w:color="auto"/>
                                                      </w:divBdr>
                                                      <w:divsChild>
                                                        <w:div w:id="184447470">
                                                          <w:marLeft w:val="0"/>
                                                          <w:marRight w:val="0"/>
                                                          <w:marTop w:val="0"/>
                                                          <w:marBottom w:val="0"/>
                                                          <w:divBdr>
                                                            <w:top w:val="none" w:sz="0" w:space="0" w:color="auto"/>
                                                            <w:left w:val="none" w:sz="0" w:space="0" w:color="auto"/>
                                                            <w:bottom w:val="none" w:sz="0" w:space="0" w:color="auto"/>
                                                            <w:right w:val="none" w:sz="0" w:space="0" w:color="auto"/>
                                                          </w:divBdr>
                                                          <w:divsChild>
                                                            <w:div w:id="483358695">
                                                              <w:marLeft w:val="0"/>
                                                              <w:marRight w:val="0"/>
                                                              <w:marTop w:val="0"/>
                                                              <w:marBottom w:val="0"/>
                                                              <w:divBdr>
                                                                <w:top w:val="none" w:sz="0" w:space="0" w:color="auto"/>
                                                                <w:left w:val="none" w:sz="0" w:space="0" w:color="auto"/>
                                                                <w:bottom w:val="none" w:sz="0" w:space="0" w:color="auto"/>
                                                                <w:right w:val="none" w:sz="0" w:space="0" w:color="auto"/>
                                                              </w:divBdr>
                                                            </w:div>
                                                          </w:divsChild>
                                                        </w:div>
                                                        <w:div w:id="1833646112">
                                                          <w:marLeft w:val="0"/>
                                                          <w:marRight w:val="0"/>
                                                          <w:marTop w:val="450"/>
                                                          <w:marBottom w:val="0"/>
                                                          <w:divBdr>
                                                            <w:top w:val="none" w:sz="0" w:space="0" w:color="auto"/>
                                                            <w:left w:val="none" w:sz="0" w:space="0" w:color="auto"/>
                                                            <w:bottom w:val="none" w:sz="0" w:space="0" w:color="auto"/>
                                                            <w:right w:val="none" w:sz="0" w:space="0" w:color="auto"/>
                                                          </w:divBdr>
                                                          <w:divsChild>
                                                            <w:div w:id="1859419655">
                                                              <w:marLeft w:val="-225"/>
                                                              <w:marRight w:val="-225"/>
                                                              <w:marTop w:val="0"/>
                                                              <w:marBottom w:val="0"/>
                                                              <w:divBdr>
                                                                <w:top w:val="none" w:sz="0" w:space="0" w:color="auto"/>
                                                                <w:left w:val="none" w:sz="0" w:space="0" w:color="auto"/>
                                                                <w:bottom w:val="none" w:sz="0" w:space="0" w:color="auto"/>
                                                                <w:right w:val="none" w:sz="0" w:space="0" w:color="auto"/>
                                                              </w:divBdr>
                                                              <w:divsChild>
                                                                <w:div w:id="1861890214">
                                                                  <w:marLeft w:val="0"/>
                                                                  <w:marRight w:val="0"/>
                                                                  <w:marTop w:val="0"/>
                                                                  <w:marBottom w:val="0"/>
                                                                  <w:divBdr>
                                                                    <w:top w:val="none" w:sz="0" w:space="0" w:color="auto"/>
                                                                    <w:left w:val="none" w:sz="0" w:space="0" w:color="auto"/>
                                                                    <w:bottom w:val="none" w:sz="0" w:space="0" w:color="auto"/>
                                                                    <w:right w:val="none" w:sz="0" w:space="0" w:color="auto"/>
                                                                  </w:divBdr>
                                                                  <w:divsChild>
                                                                    <w:div w:id="167372537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36639095">
                                                              <w:marLeft w:val="-225"/>
                                                              <w:marRight w:val="-225"/>
                                                              <w:marTop w:val="0"/>
                                                              <w:marBottom w:val="0"/>
                                                              <w:divBdr>
                                                                <w:top w:val="none" w:sz="0" w:space="0" w:color="auto"/>
                                                                <w:left w:val="none" w:sz="0" w:space="0" w:color="auto"/>
                                                                <w:bottom w:val="none" w:sz="0" w:space="0" w:color="auto"/>
                                                                <w:right w:val="none" w:sz="0" w:space="0" w:color="auto"/>
                                                              </w:divBdr>
                                                              <w:divsChild>
                                                                <w:div w:id="1203784808">
                                                                  <w:marLeft w:val="0"/>
                                                                  <w:marRight w:val="0"/>
                                                                  <w:marTop w:val="0"/>
                                                                  <w:marBottom w:val="0"/>
                                                                  <w:divBdr>
                                                                    <w:top w:val="none" w:sz="0" w:space="0" w:color="auto"/>
                                                                    <w:left w:val="none" w:sz="0" w:space="0" w:color="auto"/>
                                                                    <w:bottom w:val="none" w:sz="0" w:space="0" w:color="auto"/>
                                                                    <w:right w:val="none" w:sz="0" w:space="0" w:color="auto"/>
                                                                  </w:divBdr>
                                                                  <w:divsChild>
                                                                    <w:div w:id="1727755164">
                                                                      <w:marLeft w:val="0"/>
                                                                      <w:marRight w:val="0"/>
                                                                      <w:marTop w:val="0"/>
                                                                      <w:marBottom w:val="300"/>
                                                                      <w:divBdr>
                                                                        <w:top w:val="single" w:sz="6" w:space="0" w:color="A9A9A9"/>
                                                                        <w:left w:val="single" w:sz="6" w:space="0" w:color="A9A9A9"/>
                                                                        <w:bottom w:val="single" w:sz="6" w:space="0" w:color="A9A9A9"/>
                                                                        <w:right w:val="single" w:sz="6" w:space="0" w:color="A9A9A9"/>
                                                                      </w:divBdr>
                                                                      <w:divsChild>
                                                                        <w:div w:id="231505036">
                                                                          <w:marLeft w:val="0"/>
                                                                          <w:marRight w:val="0"/>
                                                                          <w:marTop w:val="0"/>
                                                                          <w:marBottom w:val="0"/>
                                                                          <w:divBdr>
                                                                            <w:top w:val="none" w:sz="0" w:space="0" w:color="DDDDDD"/>
                                                                            <w:left w:val="none" w:sz="0" w:space="0" w:color="DDDDDD"/>
                                                                            <w:bottom w:val="none" w:sz="0" w:space="0" w:color="DDDDDD"/>
                                                                            <w:right w:val="none" w:sz="0" w:space="0" w:color="DDDDDD"/>
                                                                          </w:divBdr>
                                                                          <w:divsChild>
                                                                            <w:div w:id="1019307899">
                                                                              <w:marLeft w:val="0"/>
                                                                              <w:marRight w:val="0"/>
                                                                              <w:marTop w:val="0"/>
                                                                              <w:marBottom w:val="0"/>
                                                                              <w:divBdr>
                                                                                <w:top w:val="none" w:sz="0" w:space="0" w:color="DDDDDD"/>
                                                                                <w:left w:val="none" w:sz="0" w:space="4" w:color="DDDDDD"/>
                                                                                <w:bottom w:val="single" w:sz="6" w:space="4" w:color="DDDDDD"/>
                                                                                <w:right w:val="none" w:sz="0" w:space="0" w:color="DDDDDD"/>
                                                                              </w:divBdr>
                                                                              <w:divsChild>
                                                                                <w:div w:id="1941596431">
                                                                                  <w:marLeft w:val="0"/>
                                                                                  <w:marRight w:val="75"/>
                                                                                  <w:marTop w:val="75"/>
                                                                                  <w:marBottom w:val="0"/>
                                                                                  <w:divBdr>
                                                                                    <w:top w:val="none" w:sz="0" w:space="0" w:color="auto"/>
                                                                                    <w:left w:val="none" w:sz="0" w:space="0" w:color="auto"/>
                                                                                    <w:bottom w:val="none" w:sz="0" w:space="0" w:color="auto"/>
                                                                                    <w:right w:val="none" w:sz="0" w:space="0" w:color="auto"/>
                                                                                  </w:divBdr>
                                                                                  <w:divsChild>
                                                                                    <w:div w:id="1938445511">
                                                                                      <w:marLeft w:val="0"/>
                                                                                      <w:marRight w:val="0"/>
                                                                                      <w:marTop w:val="0"/>
                                                                                      <w:marBottom w:val="0"/>
                                                                                      <w:divBdr>
                                                                                        <w:top w:val="none" w:sz="0" w:space="0" w:color="auto"/>
                                                                                        <w:left w:val="none" w:sz="0" w:space="0" w:color="auto"/>
                                                                                        <w:bottom w:val="none" w:sz="0" w:space="0" w:color="auto"/>
                                                                                        <w:right w:val="none" w:sz="0" w:space="0" w:color="auto"/>
                                                                                      </w:divBdr>
                                                                                    </w:div>
                                                                                  </w:divsChild>
                                                                                </w:div>
                                                                                <w:div w:id="2002152877">
                                                                                  <w:marLeft w:val="0"/>
                                                                                  <w:marRight w:val="75"/>
                                                                                  <w:marTop w:val="75"/>
                                                                                  <w:marBottom w:val="0"/>
                                                                                  <w:divBdr>
                                                                                    <w:top w:val="none" w:sz="0" w:space="0" w:color="auto"/>
                                                                                    <w:left w:val="none" w:sz="0" w:space="0" w:color="auto"/>
                                                                                    <w:bottom w:val="none" w:sz="0" w:space="0" w:color="auto"/>
                                                                                    <w:right w:val="none" w:sz="0" w:space="0" w:color="auto"/>
                                                                                  </w:divBdr>
                                                                                  <w:divsChild>
                                                                                    <w:div w:id="301422007">
                                                                                      <w:marLeft w:val="0"/>
                                                                                      <w:marRight w:val="0"/>
                                                                                      <w:marTop w:val="0"/>
                                                                                      <w:marBottom w:val="0"/>
                                                                                      <w:divBdr>
                                                                                        <w:top w:val="none" w:sz="0" w:space="0" w:color="auto"/>
                                                                                        <w:left w:val="none" w:sz="0" w:space="0" w:color="auto"/>
                                                                                        <w:bottom w:val="none" w:sz="0" w:space="0" w:color="auto"/>
                                                                                        <w:right w:val="none" w:sz="0" w:space="0" w:color="auto"/>
                                                                                      </w:divBdr>
                                                                                    </w:div>
                                                                                  </w:divsChild>
                                                                                </w:div>
                                                                                <w:div w:id="1730685113">
                                                                                  <w:marLeft w:val="0"/>
                                                                                  <w:marRight w:val="75"/>
                                                                                  <w:marTop w:val="75"/>
                                                                                  <w:marBottom w:val="0"/>
                                                                                  <w:divBdr>
                                                                                    <w:top w:val="none" w:sz="0" w:space="0" w:color="auto"/>
                                                                                    <w:left w:val="none" w:sz="0" w:space="0" w:color="auto"/>
                                                                                    <w:bottom w:val="none" w:sz="0" w:space="0" w:color="auto"/>
                                                                                    <w:right w:val="none" w:sz="0" w:space="0" w:color="auto"/>
                                                                                  </w:divBdr>
                                                                                  <w:divsChild>
                                                                                    <w:div w:id="863322079">
                                                                                      <w:marLeft w:val="-15"/>
                                                                                      <w:marRight w:val="0"/>
                                                                                      <w:marTop w:val="0"/>
                                                                                      <w:marBottom w:val="0"/>
                                                                                      <w:divBdr>
                                                                                        <w:top w:val="none" w:sz="0" w:space="0" w:color="auto"/>
                                                                                        <w:left w:val="none" w:sz="0" w:space="0" w:color="auto"/>
                                                                                        <w:bottom w:val="none" w:sz="0" w:space="0" w:color="auto"/>
                                                                                        <w:right w:val="none" w:sz="0" w:space="0" w:color="auto"/>
                                                                                      </w:divBdr>
                                                                                    </w:div>
                                                                                  </w:divsChild>
                                                                                </w:div>
                                                                                <w:div w:id="1194734570">
                                                                                  <w:marLeft w:val="0"/>
                                                                                  <w:marRight w:val="75"/>
                                                                                  <w:marTop w:val="75"/>
                                                                                  <w:marBottom w:val="0"/>
                                                                                  <w:divBdr>
                                                                                    <w:top w:val="none" w:sz="0" w:space="0" w:color="auto"/>
                                                                                    <w:left w:val="none" w:sz="0" w:space="0" w:color="auto"/>
                                                                                    <w:bottom w:val="none" w:sz="0" w:space="0" w:color="auto"/>
                                                                                    <w:right w:val="none" w:sz="0" w:space="0" w:color="auto"/>
                                                                                  </w:divBdr>
                                                                                  <w:divsChild>
                                                                                    <w:div w:id="1481851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1120835">
                                                                          <w:marLeft w:val="0"/>
                                                                          <w:marRight w:val="0"/>
                                                                          <w:marTop w:val="0"/>
                                                                          <w:marBottom w:val="0"/>
                                                                          <w:divBdr>
                                                                            <w:top w:val="none" w:sz="0" w:space="0" w:color="auto"/>
                                                                            <w:left w:val="none" w:sz="0" w:space="0" w:color="auto"/>
                                                                            <w:bottom w:val="none" w:sz="0" w:space="0" w:color="auto"/>
                                                                            <w:right w:val="none" w:sz="0" w:space="0" w:color="auto"/>
                                                                          </w:divBdr>
                                                                          <w:divsChild>
                                                                            <w:div w:id="665789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3096559">
                                                      <w:marLeft w:val="0"/>
                                                      <w:marRight w:val="0"/>
                                                      <w:marTop w:val="0"/>
                                                      <w:marBottom w:val="0"/>
                                                      <w:divBdr>
                                                        <w:top w:val="none" w:sz="0" w:space="0" w:color="auto"/>
                                                        <w:left w:val="none" w:sz="0" w:space="0" w:color="auto"/>
                                                        <w:bottom w:val="none" w:sz="0" w:space="0" w:color="auto"/>
                                                        <w:right w:val="none" w:sz="0" w:space="0" w:color="auto"/>
                                                      </w:divBdr>
                                                      <w:divsChild>
                                                        <w:div w:id="1351568898">
                                                          <w:marLeft w:val="0"/>
                                                          <w:marRight w:val="0"/>
                                                          <w:marTop w:val="0"/>
                                                          <w:marBottom w:val="0"/>
                                                          <w:divBdr>
                                                            <w:top w:val="none" w:sz="0" w:space="0" w:color="auto"/>
                                                            <w:left w:val="none" w:sz="0" w:space="0" w:color="auto"/>
                                                            <w:bottom w:val="none" w:sz="0" w:space="0" w:color="auto"/>
                                                            <w:right w:val="none" w:sz="0" w:space="0" w:color="auto"/>
                                                          </w:divBdr>
                                                          <w:divsChild>
                                                            <w:div w:id="1648242903">
                                                              <w:marLeft w:val="0"/>
                                                              <w:marRight w:val="0"/>
                                                              <w:marTop w:val="0"/>
                                                              <w:marBottom w:val="0"/>
                                                              <w:divBdr>
                                                                <w:top w:val="none" w:sz="0" w:space="0" w:color="auto"/>
                                                                <w:left w:val="none" w:sz="0" w:space="0" w:color="auto"/>
                                                                <w:bottom w:val="none" w:sz="0" w:space="0" w:color="auto"/>
                                                                <w:right w:val="none" w:sz="0" w:space="0" w:color="auto"/>
                                                              </w:divBdr>
                                                            </w:div>
                                                          </w:divsChild>
                                                        </w:div>
                                                        <w:div w:id="1083724434">
                                                          <w:marLeft w:val="0"/>
                                                          <w:marRight w:val="0"/>
                                                          <w:marTop w:val="450"/>
                                                          <w:marBottom w:val="0"/>
                                                          <w:divBdr>
                                                            <w:top w:val="none" w:sz="0" w:space="0" w:color="auto"/>
                                                            <w:left w:val="none" w:sz="0" w:space="0" w:color="auto"/>
                                                            <w:bottom w:val="none" w:sz="0" w:space="0" w:color="auto"/>
                                                            <w:right w:val="none" w:sz="0" w:space="0" w:color="auto"/>
                                                          </w:divBdr>
                                                          <w:divsChild>
                                                            <w:div w:id="2111657100">
                                                              <w:marLeft w:val="-225"/>
                                                              <w:marRight w:val="-225"/>
                                                              <w:marTop w:val="0"/>
                                                              <w:marBottom w:val="0"/>
                                                              <w:divBdr>
                                                                <w:top w:val="none" w:sz="0" w:space="0" w:color="auto"/>
                                                                <w:left w:val="none" w:sz="0" w:space="0" w:color="auto"/>
                                                                <w:bottom w:val="none" w:sz="0" w:space="0" w:color="auto"/>
                                                                <w:right w:val="none" w:sz="0" w:space="0" w:color="auto"/>
                                                              </w:divBdr>
                                                              <w:divsChild>
                                                                <w:div w:id="1881476924">
                                                                  <w:marLeft w:val="0"/>
                                                                  <w:marRight w:val="0"/>
                                                                  <w:marTop w:val="0"/>
                                                                  <w:marBottom w:val="0"/>
                                                                  <w:divBdr>
                                                                    <w:top w:val="none" w:sz="0" w:space="0" w:color="auto"/>
                                                                    <w:left w:val="none" w:sz="0" w:space="0" w:color="auto"/>
                                                                    <w:bottom w:val="none" w:sz="0" w:space="0" w:color="auto"/>
                                                                    <w:right w:val="none" w:sz="0" w:space="0" w:color="auto"/>
                                                                  </w:divBdr>
                                                                  <w:divsChild>
                                                                    <w:div w:id="109308969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13987258">
                                                              <w:marLeft w:val="-225"/>
                                                              <w:marRight w:val="-225"/>
                                                              <w:marTop w:val="0"/>
                                                              <w:marBottom w:val="0"/>
                                                              <w:divBdr>
                                                                <w:top w:val="none" w:sz="0" w:space="0" w:color="auto"/>
                                                                <w:left w:val="none" w:sz="0" w:space="0" w:color="auto"/>
                                                                <w:bottom w:val="none" w:sz="0" w:space="0" w:color="auto"/>
                                                                <w:right w:val="none" w:sz="0" w:space="0" w:color="auto"/>
                                                              </w:divBdr>
                                                              <w:divsChild>
                                                                <w:div w:id="2012100255">
                                                                  <w:marLeft w:val="0"/>
                                                                  <w:marRight w:val="0"/>
                                                                  <w:marTop w:val="0"/>
                                                                  <w:marBottom w:val="0"/>
                                                                  <w:divBdr>
                                                                    <w:top w:val="none" w:sz="0" w:space="0" w:color="auto"/>
                                                                    <w:left w:val="none" w:sz="0" w:space="0" w:color="auto"/>
                                                                    <w:bottom w:val="none" w:sz="0" w:space="0" w:color="auto"/>
                                                                    <w:right w:val="none" w:sz="0" w:space="0" w:color="auto"/>
                                                                  </w:divBdr>
                                                                  <w:divsChild>
                                                                    <w:div w:id="703599647">
                                                                      <w:marLeft w:val="0"/>
                                                                      <w:marRight w:val="0"/>
                                                                      <w:marTop w:val="0"/>
                                                                      <w:marBottom w:val="300"/>
                                                                      <w:divBdr>
                                                                        <w:top w:val="single" w:sz="6" w:space="0" w:color="A9A9A9"/>
                                                                        <w:left w:val="single" w:sz="6" w:space="0" w:color="A9A9A9"/>
                                                                        <w:bottom w:val="single" w:sz="6" w:space="0" w:color="A9A9A9"/>
                                                                        <w:right w:val="single" w:sz="6" w:space="0" w:color="A9A9A9"/>
                                                                      </w:divBdr>
                                                                      <w:divsChild>
                                                                        <w:div w:id="1567379840">
                                                                          <w:marLeft w:val="0"/>
                                                                          <w:marRight w:val="0"/>
                                                                          <w:marTop w:val="0"/>
                                                                          <w:marBottom w:val="0"/>
                                                                          <w:divBdr>
                                                                            <w:top w:val="none" w:sz="0" w:space="0" w:color="DDDDDD"/>
                                                                            <w:left w:val="none" w:sz="0" w:space="0" w:color="DDDDDD"/>
                                                                            <w:bottom w:val="none" w:sz="0" w:space="0" w:color="DDDDDD"/>
                                                                            <w:right w:val="none" w:sz="0" w:space="0" w:color="DDDDDD"/>
                                                                          </w:divBdr>
                                                                          <w:divsChild>
                                                                            <w:div w:id="1096249611">
                                                                              <w:marLeft w:val="0"/>
                                                                              <w:marRight w:val="0"/>
                                                                              <w:marTop w:val="0"/>
                                                                              <w:marBottom w:val="0"/>
                                                                              <w:divBdr>
                                                                                <w:top w:val="none" w:sz="0" w:space="0" w:color="DDDDDD"/>
                                                                                <w:left w:val="none" w:sz="0" w:space="4" w:color="DDDDDD"/>
                                                                                <w:bottom w:val="single" w:sz="6" w:space="4" w:color="DDDDDD"/>
                                                                                <w:right w:val="none" w:sz="0" w:space="0" w:color="DDDDDD"/>
                                                                              </w:divBdr>
                                                                              <w:divsChild>
                                                                                <w:div w:id="696733012">
                                                                                  <w:marLeft w:val="0"/>
                                                                                  <w:marRight w:val="75"/>
                                                                                  <w:marTop w:val="75"/>
                                                                                  <w:marBottom w:val="0"/>
                                                                                  <w:divBdr>
                                                                                    <w:top w:val="none" w:sz="0" w:space="0" w:color="auto"/>
                                                                                    <w:left w:val="none" w:sz="0" w:space="0" w:color="auto"/>
                                                                                    <w:bottom w:val="none" w:sz="0" w:space="0" w:color="auto"/>
                                                                                    <w:right w:val="none" w:sz="0" w:space="0" w:color="auto"/>
                                                                                  </w:divBdr>
                                                                                  <w:divsChild>
                                                                                    <w:div w:id="703093347">
                                                                                      <w:marLeft w:val="0"/>
                                                                                      <w:marRight w:val="0"/>
                                                                                      <w:marTop w:val="0"/>
                                                                                      <w:marBottom w:val="0"/>
                                                                                      <w:divBdr>
                                                                                        <w:top w:val="none" w:sz="0" w:space="0" w:color="auto"/>
                                                                                        <w:left w:val="none" w:sz="0" w:space="0" w:color="auto"/>
                                                                                        <w:bottom w:val="none" w:sz="0" w:space="0" w:color="auto"/>
                                                                                        <w:right w:val="none" w:sz="0" w:space="0" w:color="auto"/>
                                                                                      </w:divBdr>
                                                                                    </w:div>
                                                                                  </w:divsChild>
                                                                                </w:div>
                                                                                <w:div w:id="85813164">
                                                                                  <w:marLeft w:val="0"/>
                                                                                  <w:marRight w:val="75"/>
                                                                                  <w:marTop w:val="75"/>
                                                                                  <w:marBottom w:val="0"/>
                                                                                  <w:divBdr>
                                                                                    <w:top w:val="none" w:sz="0" w:space="0" w:color="auto"/>
                                                                                    <w:left w:val="none" w:sz="0" w:space="0" w:color="auto"/>
                                                                                    <w:bottom w:val="none" w:sz="0" w:space="0" w:color="auto"/>
                                                                                    <w:right w:val="none" w:sz="0" w:space="0" w:color="auto"/>
                                                                                  </w:divBdr>
                                                                                  <w:divsChild>
                                                                                    <w:div w:id="590744357">
                                                                                      <w:marLeft w:val="0"/>
                                                                                      <w:marRight w:val="0"/>
                                                                                      <w:marTop w:val="0"/>
                                                                                      <w:marBottom w:val="0"/>
                                                                                      <w:divBdr>
                                                                                        <w:top w:val="none" w:sz="0" w:space="0" w:color="auto"/>
                                                                                        <w:left w:val="none" w:sz="0" w:space="0" w:color="auto"/>
                                                                                        <w:bottom w:val="none" w:sz="0" w:space="0" w:color="auto"/>
                                                                                        <w:right w:val="none" w:sz="0" w:space="0" w:color="auto"/>
                                                                                      </w:divBdr>
                                                                                    </w:div>
                                                                                  </w:divsChild>
                                                                                </w:div>
                                                                                <w:div w:id="1802845059">
                                                                                  <w:marLeft w:val="0"/>
                                                                                  <w:marRight w:val="75"/>
                                                                                  <w:marTop w:val="75"/>
                                                                                  <w:marBottom w:val="0"/>
                                                                                  <w:divBdr>
                                                                                    <w:top w:val="none" w:sz="0" w:space="0" w:color="auto"/>
                                                                                    <w:left w:val="none" w:sz="0" w:space="0" w:color="auto"/>
                                                                                    <w:bottom w:val="none" w:sz="0" w:space="0" w:color="auto"/>
                                                                                    <w:right w:val="none" w:sz="0" w:space="0" w:color="auto"/>
                                                                                  </w:divBdr>
                                                                                  <w:divsChild>
                                                                                    <w:div w:id="1644041157">
                                                                                      <w:marLeft w:val="-15"/>
                                                                                      <w:marRight w:val="0"/>
                                                                                      <w:marTop w:val="0"/>
                                                                                      <w:marBottom w:val="0"/>
                                                                                      <w:divBdr>
                                                                                        <w:top w:val="none" w:sz="0" w:space="0" w:color="auto"/>
                                                                                        <w:left w:val="none" w:sz="0" w:space="0" w:color="auto"/>
                                                                                        <w:bottom w:val="none" w:sz="0" w:space="0" w:color="auto"/>
                                                                                        <w:right w:val="none" w:sz="0" w:space="0" w:color="auto"/>
                                                                                      </w:divBdr>
                                                                                    </w:div>
                                                                                  </w:divsChild>
                                                                                </w:div>
                                                                                <w:div w:id="43414031">
                                                                                  <w:marLeft w:val="0"/>
                                                                                  <w:marRight w:val="75"/>
                                                                                  <w:marTop w:val="75"/>
                                                                                  <w:marBottom w:val="0"/>
                                                                                  <w:divBdr>
                                                                                    <w:top w:val="none" w:sz="0" w:space="0" w:color="auto"/>
                                                                                    <w:left w:val="none" w:sz="0" w:space="0" w:color="auto"/>
                                                                                    <w:bottom w:val="none" w:sz="0" w:space="0" w:color="auto"/>
                                                                                    <w:right w:val="none" w:sz="0" w:space="0" w:color="auto"/>
                                                                                  </w:divBdr>
                                                                                  <w:divsChild>
                                                                                    <w:div w:id="732506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671470">
                                                      <w:marLeft w:val="0"/>
                                                      <w:marRight w:val="0"/>
                                                      <w:marTop w:val="0"/>
                                                      <w:marBottom w:val="0"/>
                                                      <w:divBdr>
                                                        <w:top w:val="none" w:sz="0" w:space="0" w:color="auto"/>
                                                        <w:left w:val="none" w:sz="0" w:space="0" w:color="auto"/>
                                                        <w:bottom w:val="none" w:sz="0" w:space="0" w:color="auto"/>
                                                        <w:right w:val="none" w:sz="0" w:space="0" w:color="auto"/>
                                                      </w:divBdr>
                                                      <w:divsChild>
                                                        <w:div w:id="1180703449">
                                                          <w:marLeft w:val="0"/>
                                                          <w:marRight w:val="0"/>
                                                          <w:marTop w:val="0"/>
                                                          <w:marBottom w:val="0"/>
                                                          <w:divBdr>
                                                            <w:top w:val="none" w:sz="0" w:space="0" w:color="auto"/>
                                                            <w:left w:val="none" w:sz="0" w:space="0" w:color="auto"/>
                                                            <w:bottom w:val="none" w:sz="0" w:space="0" w:color="auto"/>
                                                            <w:right w:val="none" w:sz="0" w:space="0" w:color="auto"/>
                                                          </w:divBdr>
                                                          <w:divsChild>
                                                            <w:div w:id="1023165773">
                                                              <w:marLeft w:val="0"/>
                                                              <w:marRight w:val="0"/>
                                                              <w:marTop w:val="0"/>
                                                              <w:marBottom w:val="0"/>
                                                              <w:divBdr>
                                                                <w:top w:val="none" w:sz="0" w:space="0" w:color="auto"/>
                                                                <w:left w:val="none" w:sz="0" w:space="0" w:color="auto"/>
                                                                <w:bottom w:val="none" w:sz="0" w:space="0" w:color="auto"/>
                                                                <w:right w:val="none" w:sz="0" w:space="0" w:color="auto"/>
                                                              </w:divBdr>
                                                            </w:div>
                                                          </w:divsChild>
                                                        </w:div>
                                                        <w:div w:id="152066088">
                                                          <w:marLeft w:val="0"/>
                                                          <w:marRight w:val="0"/>
                                                          <w:marTop w:val="450"/>
                                                          <w:marBottom w:val="0"/>
                                                          <w:divBdr>
                                                            <w:top w:val="none" w:sz="0" w:space="0" w:color="auto"/>
                                                            <w:left w:val="none" w:sz="0" w:space="0" w:color="auto"/>
                                                            <w:bottom w:val="none" w:sz="0" w:space="0" w:color="auto"/>
                                                            <w:right w:val="none" w:sz="0" w:space="0" w:color="auto"/>
                                                          </w:divBdr>
                                                          <w:divsChild>
                                                            <w:div w:id="775252155">
                                                              <w:marLeft w:val="-225"/>
                                                              <w:marRight w:val="-225"/>
                                                              <w:marTop w:val="0"/>
                                                              <w:marBottom w:val="0"/>
                                                              <w:divBdr>
                                                                <w:top w:val="none" w:sz="0" w:space="0" w:color="auto"/>
                                                                <w:left w:val="none" w:sz="0" w:space="0" w:color="auto"/>
                                                                <w:bottom w:val="none" w:sz="0" w:space="0" w:color="auto"/>
                                                                <w:right w:val="none" w:sz="0" w:space="0" w:color="auto"/>
                                                              </w:divBdr>
                                                              <w:divsChild>
                                                                <w:div w:id="470244970">
                                                                  <w:marLeft w:val="0"/>
                                                                  <w:marRight w:val="0"/>
                                                                  <w:marTop w:val="0"/>
                                                                  <w:marBottom w:val="0"/>
                                                                  <w:divBdr>
                                                                    <w:top w:val="none" w:sz="0" w:space="0" w:color="auto"/>
                                                                    <w:left w:val="none" w:sz="0" w:space="0" w:color="auto"/>
                                                                    <w:bottom w:val="none" w:sz="0" w:space="0" w:color="auto"/>
                                                                    <w:right w:val="none" w:sz="0" w:space="0" w:color="auto"/>
                                                                  </w:divBdr>
                                                                  <w:divsChild>
                                                                    <w:div w:id="203587970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31999099">
                                                              <w:marLeft w:val="-225"/>
                                                              <w:marRight w:val="-225"/>
                                                              <w:marTop w:val="0"/>
                                                              <w:marBottom w:val="0"/>
                                                              <w:divBdr>
                                                                <w:top w:val="none" w:sz="0" w:space="0" w:color="auto"/>
                                                                <w:left w:val="none" w:sz="0" w:space="0" w:color="auto"/>
                                                                <w:bottom w:val="none" w:sz="0" w:space="0" w:color="auto"/>
                                                                <w:right w:val="none" w:sz="0" w:space="0" w:color="auto"/>
                                                              </w:divBdr>
                                                              <w:divsChild>
                                                                <w:div w:id="1731224928">
                                                                  <w:marLeft w:val="0"/>
                                                                  <w:marRight w:val="0"/>
                                                                  <w:marTop w:val="0"/>
                                                                  <w:marBottom w:val="0"/>
                                                                  <w:divBdr>
                                                                    <w:top w:val="none" w:sz="0" w:space="0" w:color="auto"/>
                                                                    <w:left w:val="none" w:sz="0" w:space="0" w:color="auto"/>
                                                                    <w:bottom w:val="none" w:sz="0" w:space="0" w:color="auto"/>
                                                                    <w:right w:val="none" w:sz="0" w:space="0" w:color="auto"/>
                                                                  </w:divBdr>
                                                                  <w:divsChild>
                                                                    <w:div w:id="1762220104">
                                                                      <w:marLeft w:val="0"/>
                                                                      <w:marRight w:val="0"/>
                                                                      <w:marTop w:val="0"/>
                                                                      <w:marBottom w:val="300"/>
                                                                      <w:divBdr>
                                                                        <w:top w:val="single" w:sz="6" w:space="0" w:color="A9A9A9"/>
                                                                        <w:left w:val="single" w:sz="6" w:space="0" w:color="A9A9A9"/>
                                                                        <w:bottom w:val="single" w:sz="6" w:space="0" w:color="A9A9A9"/>
                                                                        <w:right w:val="single" w:sz="6" w:space="0" w:color="A9A9A9"/>
                                                                      </w:divBdr>
                                                                      <w:divsChild>
                                                                        <w:div w:id="2063746646">
                                                                          <w:marLeft w:val="0"/>
                                                                          <w:marRight w:val="0"/>
                                                                          <w:marTop w:val="0"/>
                                                                          <w:marBottom w:val="0"/>
                                                                          <w:divBdr>
                                                                            <w:top w:val="none" w:sz="0" w:space="0" w:color="DDDDDD"/>
                                                                            <w:left w:val="none" w:sz="0" w:space="0" w:color="DDDDDD"/>
                                                                            <w:bottom w:val="none" w:sz="0" w:space="0" w:color="DDDDDD"/>
                                                                            <w:right w:val="none" w:sz="0" w:space="0" w:color="DDDDDD"/>
                                                                          </w:divBdr>
                                                                          <w:divsChild>
                                                                            <w:div w:id="1720856362">
                                                                              <w:marLeft w:val="0"/>
                                                                              <w:marRight w:val="0"/>
                                                                              <w:marTop w:val="0"/>
                                                                              <w:marBottom w:val="0"/>
                                                                              <w:divBdr>
                                                                                <w:top w:val="none" w:sz="0" w:space="0" w:color="DDDDDD"/>
                                                                                <w:left w:val="none" w:sz="0" w:space="4" w:color="DDDDDD"/>
                                                                                <w:bottom w:val="single" w:sz="6" w:space="4" w:color="DDDDDD"/>
                                                                                <w:right w:val="none" w:sz="0" w:space="0" w:color="DDDDDD"/>
                                                                              </w:divBdr>
                                                                              <w:divsChild>
                                                                                <w:div w:id="1846631172">
                                                                                  <w:marLeft w:val="0"/>
                                                                                  <w:marRight w:val="75"/>
                                                                                  <w:marTop w:val="75"/>
                                                                                  <w:marBottom w:val="0"/>
                                                                                  <w:divBdr>
                                                                                    <w:top w:val="none" w:sz="0" w:space="0" w:color="auto"/>
                                                                                    <w:left w:val="none" w:sz="0" w:space="0" w:color="auto"/>
                                                                                    <w:bottom w:val="none" w:sz="0" w:space="0" w:color="auto"/>
                                                                                    <w:right w:val="none" w:sz="0" w:space="0" w:color="auto"/>
                                                                                  </w:divBdr>
                                                                                  <w:divsChild>
                                                                                    <w:div w:id="1646004978">
                                                                                      <w:marLeft w:val="0"/>
                                                                                      <w:marRight w:val="0"/>
                                                                                      <w:marTop w:val="0"/>
                                                                                      <w:marBottom w:val="0"/>
                                                                                      <w:divBdr>
                                                                                        <w:top w:val="none" w:sz="0" w:space="0" w:color="auto"/>
                                                                                        <w:left w:val="none" w:sz="0" w:space="0" w:color="auto"/>
                                                                                        <w:bottom w:val="none" w:sz="0" w:space="0" w:color="auto"/>
                                                                                        <w:right w:val="none" w:sz="0" w:space="0" w:color="auto"/>
                                                                                      </w:divBdr>
                                                                                    </w:div>
                                                                                  </w:divsChild>
                                                                                </w:div>
                                                                                <w:div w:id="775902345">
                                                                                  <w:marLeft w:val="0"/>
                                                                                  <w:marRight w:val="75"/>
                                                                                  <w:marTop w:val="75"/>
                                                                                  <w:marBottom w:val="0"/>
                                                                                  <w:divBdr>
                                                                                    <w:top w:val="none" w:sz="0" w:space="0" w:color="auto"/>
                                                                                    <w:left w:val="none" w:sz="0" w:space="0" w:color="auto"/>
                                                                                    <w:bottom w:val="none" w:sz="0" w:space="0" w:color="auto"/>
                                                                                    <w:right w:val="none" w:sz="0" w:space="0" w:color="auto"/>
                                                                                  </w:divBdr>
                                                                                  <w:divsChild>
                                                                                    <w:div w:id="1581862385">
                                                                                      <w:marLeft w:val="0"/>
                                                                                      <w:marRight w:val="0"/>
                                                                                      <w:marTop w:val="0"/>
                                                                                      <w:marBottom w:val="0"/>
                                                                                      <w:divBdr>
                                                                                        <w:top w:val="none" w:sz="0" w:space="0" w:color="auto"/>
                                                                                        <w:left w:val="none" w:sz="0" w:space="0" w:color="auto"/>
                                                                                        <w:bottom w:val="none" w:sz="0" w:space="0" w:color="auto"/>
                                                                                        <w:right w:val="none" w:sz="0" w:space="0" w:color="auto"/>
                                                                                      </w:divBdr>
                                                                                    </w:div>
                                                                                  </w:divsChild>
                                                                                </w:div>
                                                                                <w:div w:id="1150556830">
                                                                                  <w:marLeft w:val="0"/>
                                                                                  <w:marRight w:val="75"/>
                                                                                  <w:marTop w:val="75"/>
                                                                                  <w:marBottom w:val="0"/>
                                                                                  <w:divBdr>
                                                                                    <w:top w:val="none" w:sz="0" w:space="0" w:color="auto"/>
                                                                                    <w:left w:val="none" w:sz="0" w:space="0" w:color="auto"/>
                                                                                    <w:bottom w:val="none" w:sz="0" w:space="0" w:color="auto"/>
                                                                                    <w:right w:val="none" w:sz="0" w:space="0" w:color="auto"/>
                                                                                  </w:divBdr>
                                                                                  <w:divsChild>
                                                                                    <w:div w:id="751707654">
                                                                                      <w:marLeft w:val="-15"/>
                                                                                      <w:marRight w:val="0"/>
                                                                                      <w:marTop w:val="0"/>
                                                                                      <w:marBottom w:val="0"/>
                                                                                      <w:divBdr>
                                                                                        <w:top w:val="none" w:sz="0" w:space="0" w:color="auto"/>
                                                                                        <w:left w:val="none" w:sz="0" w:space="0" w:color="auto"/>
                                                                                        <w:bottom w:val="none" w:sz="0" w:space="0" w:color="auto"/>
                                                                                        <w:right w:val="none" w:sz="0" w:space="0" w:color="auto"/>
                                                                                      </w:divBdr>
                                                                                    </w:div>
                                                                                  </w:divsChild>
                                                                                </w:div>
                                                                                <w:div w:id="136462300">
                                                                                  <w:marLeft w:val="0"/>
                                                                                  <w:marRight w:val="75"/>
                                                                                  <w:marTop w:val="75"/>
                                                                                  <w:marBottom w:val="0"/>
                                                                                  <w:divBdr>
                                                                                    <w:top w:val="none" w:sz="0" w:space="0" w:color="auto"/>
                                                                                    <w:left w:val="none" w:sz="0" w:space="0" w:color="auto"/>
                                                                                    <w:bottom w:val="none" w:sz="0" w:space="0" w:color="auto"/>
                                                                                    <w:right w:val="none" w:sz="0" w:space="0" w:color="auto"/>
                                                                                  </w:divBdr>
                                                                                  <w:divsChild>
                                                                                    <w:div w:id="537400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4466748">
                                                      <w:marLeft w:val="0"/>
                                                      <w:marRight w:val="0"/>
                                                      <w:marTop w:val="0"/>
                                                      <w:marBottom w:val="0"/>
                                                      <w:divBdr>
                                                        <w:top w:val="none" w:sz="0" w:space="0" w:color="auto"/>
                                                        <w:left w:val="none" w:sz="0" w:space="0" w:color="auto"/>
                                                        <w:bottom w:val="none" w:sz="0" w:space="0" w:color="auto"/>
                                                        <w:right w:val="none" w:sz="0" w:space="0" w:color="auto"/>
                                                      </w:divBdr>
                                                      <w:divsChild>
                                                        <w:div w:id="1093630394">
                                                          <w:marLeft w:val="0"/>
                                                          <w:marRight w:val="0"/>
                                                          <w:marTop w:val="0"/>
                                                          <w:marBottom w:val="0"/>
                                                          <w:divBdr>
                                                            <w:top w:val="none" w:sz="0" w:space="0" w:color="auto"/>
                                                            <w:left w:val="none" w:sz="0" w:space="0" w:color="auto"/>
                                                            <w:bottom w:val="none" w:sz="0" w:space="0" w:color="auto"/>
                                                            <w:right w:val="none" w:sz="0" w:space="0" w:color="auto"/>
                                                          </w:divBdr>
                                                          <w:divsChild>
                                                            <w:div w:id="1525434341">
                                                              <w:marLeft w:val="0"/>
                                                              <w:marRight w:val="0"/>
                                                              <w:marTop w:val="0"/>
                                                              <w:marBottom w:val="0"/>
                                                              <w:divBdr>
                                                                <w:top w:val="none" w:sz="0" w:space="0" w:color="auto"/>
                                                                <w:left w:val="none" w:sz="0" w:space="0" w:color="auto"/>
                                                                <w:bottom w:val="none" w:sz="0" w:space="0" w:color="auto"/>
                                                                <w:right w:val="none" w:sz="0" w:space="0" w:color="auto"/>
                                                              </w:divBdr>
                                                            </w:div>
                                                          </w:divsChild>
                                                        </w:div>
                                                        <w:div w:id="835651358">
                                                          <w:marLeft w:val="0"/>
                                                          <w:marRight w:val="0"/>
                                                          <w:marTop w:val="450"/>
                                                          <w:marBottom w:val="0"/>
                                                          <w:divBdr>
                                                            <w:top w:val="none" w:sz="0" w:space="0" w:color="auto"/>
                                                            <w:left w:val="none" w:sz="0" w:space="0" w:color="auto"/>
                                                            <w:bottom w:val="none" w:sz="0" w:space="0" w:color="auto"/>
                                                            <w:right w:val="none" w:sz="0" w:space="0" w:color="auto"/>
                                                          </w:divBdr>
                                                          <w:divsChild>
                                                            <w:div w:id="648755212">
                                                              <w:marLeft w:val="-225"/>
                                                              <w:marRight w:val="-225"/>
                                                              <w:marTop w:val="0"/>
                                                              <w:marBottom w:val="0"/>
                                                              <w:divBdr>
                                                                <w:top w:val="none" w:sz="0" w:space="0" w:color="auto"/>
                                                                <w:left w:val="none" w:sz="0" w:space="0" w:color="auto"/>
                                                                <w:bottom w:val="none" w:sz="0" w:space="0" w:color="auto"/>
                                                                <w:right w:val="none" w:sz="0" w:space="0" w:color="auto"/>
                                                              </w:divBdr>
                                                              <w:divsChild>
                                                                <w:div w:id="586232540">
                                                                  <w:marLeft w:val="0"/>
                                                                  <w:marRight w:val="0"/>
                                                                  <w:marTop w:val="0"/>
                                                                  <w:marBottom w:val="0"/>
                                                                  <w:divBdr>
                                                                    <w:top w:val="none" w:sz="0" w:space="0" w:color="auto"/>
                                                                    <w:left w:val="none" w:sz="0" w:space="0" w:color="auto"/>
                                                                    <w:bottom w:val="none" w:sz="0" w:space="0" w:color="auto"/>
                                                                    <w:right w:val="none" w:sz="0" w:space="0" w:color="auto"/>
                                                                  </w:divBdr>
                                                                  <w:divsChild>
                                                                    <w:div w:id="187145757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0876501">
                                                              <w:marLeft w:val="-225"/>
                                                              <w:marRight w:val="-225"/>
                                                              <w:marTop w:val="0"/>
                                                              <w:marBottom w:val="0"/>
                                                              <w:divBdr>
                                                                <w:top w:val="none" w:sz="0" w:space="0" w:color="auto"/>
                                                                <w:left w:val="none" w:sz="0" w:space="0" w:color="auto"/>
                                                                <w:bottom w:val="none" w:sz="0" w:space="0" w:color="auto"/>
                                                                <w:right w:val="none" w:sz="0" w:space="0" w:color="auto"/>
                                                              </w:divBdr>
                                                              <w:divsChild>
                                                                <w:div w:id="1567490168">
                                                                  <w:marLeft w:val="0"/>
                                                                  <w:marRight w:val="0"/>
                                                                  <w:marTop w:val="0"/>
                                                                  <w:marBottom w:val="0"/>
                                                                  <w:divBdr>
                                                                    <w:top w:val="none" w:sz="0" w:space="0" w:color="auto"/>
                                                                    <w:left w:val="none" w:sz="0" w:space="0" w:color="auto"/>
                                                                    <w:bottom w:val="none" w:sz="0" w:space="0" w:color="auto"/>
                                                                    <w:right w:val="none" w:sz="0" w:space="0" w:color="auto"/>
                                                                  </w:divBdr>
                                                                  <w:divsChild>
                                                                    <w:div w:id="246815972">
                                                                      <w:marLeft w:val="0"/>
                                                                      <w:marRight w:val="0"/>
                                                                      <w:marTop w:val="0"/>
                                                                      <w:marBottom w:val="300"/>
                                                                      <w:divBdr>
                                                                        <w:top w:val="single" w:sz="6" w:space="0" w:color="A9A9A9"/>
                                                                        <w:left w:val="single" w:sz="6" w:space="0" w:color="A9A9A9"/>
                                                                        <w:bottom w:val="single" w:sz="6" w:space="0" w:color="A9A9A9"/>
                                                                        <w:right w:val="single" w:sz="6" w:space="0" w:color="A9A9A9"/>
                                                                      </w:divBdr>
                                                                      <w:divsChild>
                                                                        <w:div w:id="194538380">
                                                                          <w:marLeft w:val="0"/>
                                                                          <w:marRight w:val="0"/>
                                                                          <w:marTop w:val="0"/>
                                                                          <w:marBottom w:val="0"/>
                                                                          <w:divBdr>
                                                                            <w:top w:val="none" w:sz="0" w:space="0" w:color="DDDDDD"/>
                                                                            <w:left w:val="none" w:sz="0" w:space="0" w:color="DDDDDD"/>
                                                                            <w:bottom w:val="none" w:sz="0" w:space="0" w:color="DDDDDD"/>
                                                                            <w:right w:val="none" w:sz="0" w:space="0" w:color="DDDDDD"/>
                                                                          </w:divBdr>
                                                                          <w:divsChild>
                                                                            <w:div w:id="1961766812">
                                                                              <w:marLeft w:val="0"/>
                                                                              <w:marRight w:val="0"/>
                                                                              <w:marTop w:val="0"/>
                                                                              <w:marBottom w:val="0"/>
                                                                              <w:divBdr>
                                                                                <w:top w:val="none" w:sz="0" w:space="0" w:color="DDDDDD"/>
                                                                                <w:left w:val="none" w:sz="0" w:space="4" w:color="DDDDDD"/>
                                                                                <w:bottom w:val="single" w:sz="6" w:space="4" w:color="DDDDDD"/>
                                                                                <w:right w:val="none" w:sz="0" w:space="0" w:color="DDDDDD"/>
                                                                              </w:divBdr>
                                                                              <w:divsChild>
                                                                                <w:div w:id="348262516">
                                                                                  <w:marLeft w:val="0"/>
                                                                                  <w:marRight w:val="75"/>
                                                                                  <w:marTop w:val="75"/>
                                                                                  <w:marBottom w:val="0"/>
                                                                                  <w:divBdr>
                                                                                    <w:top w:val="none" w:sz="0" w:space="0" w:color="auto"/>
                                                                                    <w:left w:val="none" w:sz="0" w:space="0" w:color="auto"/>
                                                                                    <w:bottom w:val="none" w:sz="0" w:space="0" w:color="auto"/>
                                                                                    <w:right w:val="none" w:sz="0" w:space="0" w:color="auto"/>
                                                                                  </w:divBdr>
                                                                                  <w:divsChild>
                                                                                    <w:div w:id="1023366013">
                                                                                      <w:marLeft w:val="0"/>
                                                                                      <w:marRight w:val="0"/>
                                                                                      <w:marTop w:val="0"/>
                                                                                      <w:marBottom w:val="0"/>
                                                                                      <w:divBdr>
                                                                                        <w:top w:val="none" w:sz="0" w:space="0" w:color="auto"/>
                                                                                        <w:left w:val="none" w:sz="0" w:space="0" w:color="auto"/>
                                                                                        <w:bottom w:val="none" w:sz="0" w:space="0" w:color="auto"/>
                                                                                        <w:right w:val="none" w:sz="0" w:space="0" w:color="auto"/>
                                                                                      </w:divBdr>
                                                                                    </w:div>
                                                                                  </w:divsChild>
                                                                                </w:div>
                                                                                <w:div w:id="365954116">
                                                                                  <w:marLeft w:val="0"/>
                                                                                  <w:marRight w:val="75"/>
                                                                                  <w:marTop w:val="75"/>
                                                                                  <w:marBottom w:val="0"/>
                                                                                  <w:divBdr>
                                                                                    <w:top w:val="none" w:sz="0" w:space="0" w:color="auto"/>
                                                                                    <w:left w:val="none" w:sz="0" w:space="0" w:color="auto"/>
                                                                                    <w:bottom w:val="none" w:sz="0" w:space="0" w:color="auto"/>
                                                                                    <w:right w:val="none" w:sz="0" w:space="0" w:color="auto"/>
                                                                                  </w:divBdr>
                                                                                  <w:divsChild>
                                                                                    <w:div w:id="1221287426">
                                                                                      <w:marLeft w:val="0"/>
                                                                                      <w:marRight w:val="0"/>
                                                                                      <w:marTop w:val="0"/>
                                                                                      <w:marBottom w:val="0"/>
                                                                                      <w:divBdr>
                                                                                        <w:top w:val="none" w:sz="0" w:space="0" w:color="auto"/>
                                                                                        <w:left w:val="none" w:sz="0" w:space="0" w:color="auto"/>
                                                                                        <w:bottom w:val="none" w:sz="0" w:space="0" w:color="auto"/>
                                                                                        <w:right w:val="none" w:sz="0" w:space="0" w:color="auto"/>
                                                                                      </w:divBdr>
                                                                                    </w:div>
                                                                                  </w:divsChild>
                                                                                </w:div>
                                                                                <w:div w:id="1031495896">
                                                                                  <w:marLeft w:val="0"/>
                                                                                  <w:marRight w:val="75"/>
                                                                                  <w:marTop w:val="75"/>
                                                                                  <w:marBottom w:val="0"/>
                                                                                  <w:divBdr>
                                                                                    <w:top w:val="none" w:sz="0" w:space="0" w:color="auto"/>
                                                                                    <w:left w:val="none" w:sz="0" w:space="0" w:color="auto"/>
                                                                                    <w:bottom w:val="none" w:sz="0" w:space="0" w:color="auto"/>
                                                                                    <w:right w:val="none" w:sz="0" w:space="0" w:color="auto"/>
                                                                                  </w:divBdr>
                                                                                  <w:divsChild>
                                                                                    <w:div w:id="1038316667">
                                                                                      <w:marLeft w:val="-15"/>
                                                                                      <w:marRight w:val="0"/>
                                                                                      <w:marTop w:val="0"/>
                                                                                      <w:marBottom w:val="0"/>
                                                                                      <w:divBdr>
                                                                                        <w:top w:val="none" w:sz="0" w:space="0" w:color="auto"/>
                                                                                        <w:left w:val="none" w:sz="0" w:space="0" w:color="auto"/>
                                                                                        <w:bottom w:val="none" w:sz="0" w:space="0" w:color="auto"/>
                                                                                        <w:right w:val="none" w:sz="0" w:space="0" w:color="auto"/>
                                                                                      </w:divBdr>
                                                                                    </w:div>
                                                                                  </w:divsChild>
                                                                                </w:div>
                                                                                <w:div w:id="641353059">
                                                                                  <w:marLeft w:val="0"/>
                                                                                  <w:marRight w:val="75"/>
                                                                                  <w:marTop w:val="75"/>
                                                                                  <w:marBottom w:val="0"/>
                                                                                  <w:divBdr>
                                                                                    <w:top w:val="none" w:sz="0" w:space="0" w:color="auto"/>
                                                                                    <w:left w:val="none" w:sz="0" w:space="0" w:color="auto"/>
                                                                                    <w:bottom w:val="none" w:sz="0" w:space="0" w:color="auto"/>
                                                                                    <w:right w:val="none" w:sz="0" w:space="0" w:color="auto"/>
                                                                                  </w:divBdr>
                                                                                  <w:divsChild>
                                                                                    <w:div w:id="185679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16151091">
                                                      <w:marLeft w:val="0"/>
                                                      <w:marRight w:val="0"/>
                                                      <w:marTop w:val="0"/>
                                                      <w:marBottom w:val="0"/>
                                                      <w:divBdr>
                                                        <w:top w:val="none" w:sz="0" w:space="0" w:color="auto"/>
                                                        <w:left w:val="none" w:sz="0" w:space="0" w:color="auto"/>
                                                        <w:bottom w:val="none" w:sz="0" w:space="0" w:color="auto"/>
                                                        <w:right w:val="none" w:sz="0" w:space="0" w:color="auto"/>
                                                      </w:divBdr>
                                                      <w:divsChild>
                                                        <w:div w:id="1151671858">
                                                          <w:marLeft w:val="0"/>
                                                          <w:marRight w:val="0"/>
                                                          <w:marTop w:val="0"/>
                                                          <w:marBottom w:val="0"/>
                                                          <w:divBdr>
                                                            <w:top w:val="none" w:sz="0" w:space="0" w:color="auto"/>
                                                            <w:left w:val="none" w:sz="0" w:space="0" w:color="auto"/>
                                                            <w:bottom w:val="none" w:sz="0" w:space="0" w:color="auto"/>
                                                            <w:right w:val="none" w:sz="0" w:space="0" w:color="auto"/>
                                                          </w:divBdr>
                                                          <w:divsChild>
                                                            <w:div w:id="1309632080">
                                                              <w:marLeft w:val="0"/>
                                                              <w:marRight w:val="0"/>
                                                              <w:marTop w:val="0"/>
                                                              <w:marBottom w:val="0"/>
                                                              <w:divBdr>
                                                                <w:top w:val="none" w:sz="0" w:space="0" w:color="auto"/>
                                                                <w:left w:val="none" w:sz="0" w:space="0" w:color="auto"/>
                                                                <w:bottom w:val="none" w:sz="0" w:space="0" w:color="auto"/>
                                                                <w:right w:val="none" w:sz="0" w:space="0" w:color="auto"/>
                                                              </w:divBdr>
                                                            </w:div>
                                                          </w:divsChild>
                                                        </w:div>
                                                        <w:div w:id="642389281">
                                                          <w:marLeft w:val="0"/>
                                                          <w:marRight w:val="0"/>
                                                          <w:marTop w:val="450"/>
                                                          <w:marBottom w:val="0"/>
                                                          <w:divBdr>
                                                            <w:top w:val="none" w:sz="0" w:space="0" w:color="auto"/>
                                                            <w:left w:val="none" w:sz="0" w:space="0" w:color="auto"/>
                                                            <w:bottom w:val="none" w:sz="0" w:space="0" w:color="auto"/>
                                                            <w:right w:val="none" w:sz="0" w:space="0" w:color="auto"/>
                                                          </w:divBdr>
                                                          <w:divsChild>
                                                            <w:div w:id="808398236">
                                                              <w:marLeft w:val="-225"/>
                                                              <w:marRight w:val="-225"/>
                                                              <w:marTop w:val="0"/>
                                                              <w:marBottom w:val="0"/>
                                                              <w:divBdr>
                                                                <w:top w:val="none" w:sz="0" w:space="0" w:color="auto"/>
                                                                <w:left w:val="none" w:sz="0" w:space="0" w:color="auto"/>
                                                                <w:bottom w:val="none" w:sz="0" w:space="0" w:color="auto"/>
                                                                <w:right w:val="none" w:sz="0" w:space="0" w:color="auto"/>
                                                              </w:divBdr>
                                                              <w:divsChild>
                                                                <w:div w:id="806553502">
                                                                  <w:marLeft w:val="0"/>
                                                                  <w:marRight w:val="0"/>
                                                                  <w:marTop w:val="0"/>
                                                                  <w:marBottom w:val="0"/>
                                                                  <w:divBdr>
                                                                    <w:top w:val="none" w:sz="0" w:space="0" w:color="auto"/>
                                                                    <w:left w:val="none" w:sz="0" w:space="0" w:color="auto"/>
                                                                    <w:bottom w:val="none" w:sz="0" w:space="0" w:color="auto"/>
                                                                    <w:right w:val="none" w:sz="0" w:space="0" w:color="auto"/>
                                                                  </w:divBdr>
                                                                  <w:divsChild>
                                                                    <w:div w:id="586403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85016681">
                                                              <w:marLeft w:val="-225"/>
                                                              <w:marRight w:val="-225"/>
                                                              <w:marTop w:val="0"/>
                                                              <w:marBottom w:val="0"/>
                                                              <w:divBdr>
                                                                <w:top w:val="none" w:sz="0" w:space="0" w:color="auto"/>
                                                                <w:left w:val="none" w:sz="0" w:space="0" w:color="auto"/>
                                                                <w:bottom w:val="none" w:sz="0" w:space="0" w:color="auto"/>
                                                                <w:right w:val="none" w:sz="0" w:space="0" w:color="auto"/>
                                                              </w:divBdr>
                                                              <w:divsChild>
                                                                <w:div w:id="1354459502">
                                                                  <w:marLeft w:val="0"/>
                                                                  <w:marRight w:val="0"/>
                                                                  <w:marTop w:val="0"/>
                                                                  <w:marBottom w:val="0"/>
                                                                  <w:divBdr>
                                                                    <w:top w:val="none" w:sz="0" w:space="0" w:color="auto"/>
                                                                    <w:left w:val="none" w:sz="0" w:space="0" w:color="auto"/>
                                                                    <w:bottom w:val="none" w:sz="0" w:space="0" w:color="auto"/>
                                                                    <w:right w:val="none" w:sz="0" w:space="0" w:color="auto"/>
                                                                  </w:divBdr>
                                                                  <w:divsChild>
                                                                    <w:div w:id="382994231">
                                                                      <w:marLeft w:val="0"/>
                                                                      <w:marRight w:val="0"/>
                                                                      <w:marTop w:val="0"/>
                                                                      <w:marBottom w:val="300"/>
                                                                      <w:divBdr>
                                                                        <w:top w:val="single" w:sz="6" w:space="0" w:color="A9A9A9"/>
                                                                        <w:left w:val="single" w:sz="6" w:space="0" w:color="A9A9A9"/>
                                                                        <w:bottom w:val="single" w:sz="6" w:space="0" w:color="A9A9A9"/>
                                                                        <w:right w:val="single" w:sz="6" w:space="0" w:color="A9A9A9"/>
                                                                      </w:divBdr>
                                                                      <w:divsChild>
                                                                        <w:div w:id="2124301934">
                                                                          <w:marLeft w:val="0"/>
                                                                          <w:marRight w:val="0"/>
                                                                          <w:marTop w:val="0"/>
                                                                          <w:marBottom w:val="0"/>
                                                                          <w:divBdr>
                                                                            <w:top w:val="none" w:sz="0" w:space="0" w:color="DDDDDD"/>
                                                                            <w:left w:val="none" w:sz="0" w:space="0" w:color="DDDDDD"/>
                                                                            <w:bottom w:val="none" w:sz="0" w:space="0" w:color="DDDDDD"/>
                                                                            <w:right w:val="none" w:sz="0" w:space="0" w:color="DDDDDD"/>
                                                                          </w:divBdr>
                                                                          <w:divsChild>
                                                                            <w:div w:id="349335269">
                                                                              <w:marLeft w:val="0"/>
                                                                              <w:marRight w:val="0"/>
                                                                              <w:marTop w:val="0"/>
                                                                              <w:marBottom w:val="0"/>
                                                                              <w:divBdr>
                                                                                <w:top w:val="none" w:sz="0" w:space="0" w:color="DDDDDD"/>
                                                                                <w:left w:val="none" w:sz="0" w:space="4" w:color="DDDDDD"/>
                                                                                <w:bottom w:val="single" w:sz="6" w:space="4" w:color="DDDDDD"/>
                                                                                <w:right w:val="none" w:sz="0" w:space="0" w:color="DDDDDD"/>
                                                                              </w:divBdr>
                                                                              <w:divsChild>
                                                                                <w:div w:id="143665902">
                                                                                  <w:marLeft w:val="0"/>
                                                                                  <w:marRight w:val="75"/>
                                                                                  <w:marTop w:val="75"/>
                                                                                  <w:marBottom w:val="0"/>
                                                                                  <w:divBdr>
                                                                                    <w:top w:val="none" w:sz="0" w:space="0" w:color="auto"/>
                                                                                    <w:left w:val="none" w:sz="0" w:space="0" w:color="auto"/>
                                                                                    <w:bottom w:val="none" w:sz="0" w:space="0" w:color="auto"/>
                                                                                    <w:right w:val="none" w:sz="0" w:space="0" w:color="auto"/>
                                                                                  </w:divBdr>
                                                                                  <w:divsChild>
                                                                                    <w:div w:id="1561014913">
                                                                                      <w:marLeft w:val="0"/>
                                                                                      <w:marRight w:val="0"/>
                                                                                      <w:marTop w:val="0"/>
                                                                                      <w:marBottom w:val="0"/>
                                                                                      <w:divBdr>
                                                                                        <w:top w:val="none" w:sz="0" w:space="0" w:color="auto"/>
                                                                                        <w:left w:val="none" w:sz="0" w:space="0" w:color="auto"/>
                                                                                        <w:bottom w:val="none" w:sz="0" w:space="0" w:color="auto"/>
                                                                                        <w:right w:val="none" w:sz="0" w:space="0" w:color="auto"/>
                                                                                      </w:divBdr>
                                                                                    </w:div>
                                                                                  </w:divsChild>
                                                                                </w:div>
                                                                                <w:div w:id="1863667046">
                                                                                  <w:marLeft w:val="0"/>
                                                                                  <w:marRight w:val="75"/>
                                                                                  <w:marTop w:val="75"/>
                                                                                  <w:marBottom w:val="0"/>
                                                                                  <w:divBdr>
                                                                                    <w:top w:val="none" w:sz="0" w:space="0" w:color="auto"/>
                                                                                    <w:left w:val="none" w:sz="0" w:space="0" w:color="auto"/>
                                                                                    <w:bottom w:val="none" w:sz="0" w:space="0" w:color="auto"/>
                                                                                    <w:right w:val="none" w:sz="0" w:space="0" w:color="auto"/>
                                                                                  </w:divBdr>
                                                                                  <w:divsChild>
                                                                                    <w:div w:id="1938051184">
                                                                                      <w:marLeft w:val="0"/>
                                                                                      <w:marRight w:val="0"/>
                                                                                      <w:marTop w:val="0"/>
                                                                                      <w:marBottom w:val="0"/>
                                                                                      <w:divBdr>
                                                                                        <w:top w:val="none" w:sz="0" w:space="0" w:color="auto"/>
                                                                                        <w:left w:val="none" w:sz="0" w:space="0" w:color="auto"/>
                                                                                        <w:bottom w:val="none" w:sz="0" w:space="0" w:color="auto"/>
                                                                                        <w:right w:val="none" w:sz="0" w:space="0" w:color="auto"/>
                                                                                      </w:divBdr>
                                                                                    </w:div>
                                                                                  </w:divsChild>
                                                                                </w:div>
                                                                                <w:div w:id="1245187510">
                                                                                  <w:marLeft w:val="0"/>
                                                                                  <w:marRight w:val="75"/>
                                                                                  <w:marTop w:val="75"/>
                                                                                  <w:marBottom w:val="0"/>
                                                                                  <w:divBdr>
                                                                                    <w:top w:val="none" w:sz="0" w:space="0" w:color="auto"/>
                                                                                    <w:left w:val="none" w:sz="0" w:space="0" w:color="auto"/>
                                                                                    <w:bottom w:val="none" w:sz="0" w:space="0" w:color="auto"/>
                                                                                    <w:right w:val="none" w:sz="0" w:space="0" w:color="auto"/>
                                                                                  </w:divBdr>
                                                                                  <w:divsChild>
                                                                                    <w:div w:id="1338382319">
                                                                                      <w:marLeft w:val="-15"/>
                                                                                      <w:marRight w:val="0"/>
                                                                                      <w:marTop w:val="0"/>
                                                                                      <w:marBottom w:val="0"/>
                                                                                      <w:divBdr>
                                                                                        <w:top w:val="none" w:sz="0" w:space="0" w:color="auto"/>
                                                                                        <w:left w:val="none" w:sz="0" w:space="0" w:color="auto"/>
                                                                                        <w:bottom w:val="none" w:sz="0" w:space="0" w:color="auto"/>
                                                                                        <w:right w:val="none" w:sz="0" w:space="0" w:color="auto"/>
                                                                                      </w:divBdr>
                                                                                    </w:div>
                                                                                  </w:divsChild>
                                                                                </w:div>
                                                                                <w:div w:id="2081246657">
                                                                                  <w:marLeft w:val="0"/>
                                                                                  <w:marRight w:val="75"/>
                                                                                  <w:marTop w:val="75"/>
                                                                                  <w:marBottom w:val="0"/>
                                                                                  <w:divBdr>
                                                                                    <w:top w:val="none" w:sz="0" w:space="0" w:color="auto"/>
                                                                                    <w:left w:val="none" w:sz="0" w:space="0" w:color="auto"/>
                                                                                    <w:bottom w:val="none" w:sz="0" w:space="0" w:color="auto"/>
                                                                                    <w:right w:val="none" w:sz="0" w:space="0" w:color="auto"/>
                                                                                  </w:divBdr>
                                                                                  <w:divsChild>
                                                                                    <w:div w:id="38564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21738557">
                                                      <w:marLeft w:val="0"/>
                                                      <w:marRight w:val="0"/>
                                                      <w:marTop w:val="0"/>
                                                      <w:marBottom w:val="0"/>
                                                      <w:divBdr>
                                                        <w:top w:val="none" w:sz="0" w:space="0" w:color="auto"/>
                                                        <w:left w:val="none" w:sz="0" w:space="0" w:color="auto"/>
                                                        <w:bottom w:val="none" w:sz="0" w:space="0" w:color="auto"/>
                                                        <w:right w:val="none" w:sz="0" w:space="0" w:color="auto"/>
                                                      </w:divBdr>
                                                      <w:divsChild>
                                                        <w:div w:id="1080325552">
                                                          <w:marLeft w:val="0"/>
                                                          <w:marRight w:val="0"/>
                                                          <w:marTop w:val="0"/>
                                                          <w:marBottom w:val="0"/>
                                                          <w:divBdr>
                                                            <w:top w:val="none" w:sz="0" w:space="0" w:color="auto"/>
                                                            <w:left w:val="none" w:sz="0" w:space="0" w:color="auto"/>
                                                            <w:bottom w:val="none" w:sz="0" w:space="0" w:color="auto"/>
                                                            <w:right w:val="none" w:sz="0" w:space="0" w:color="auto"/>
                                                          </w:divBdr>
                                                          <w:divsChild>
                                                            <w:div w:id="1103452959">
                                                              <w:marLeft w:val="0"/>
                                                              <w:marRight w:val="0"/>
                                                              <w:marTop w:val="0"/>
                                                              <w:marBottom w:val="0"/>
                                                              <w:divBdr>
                                                                <w:top w:val="none" w:sz="0" w:space="0" w:color="auto"/>
                                                                <w:left w:val="none" w:sz="0" w:space="0" w:color="auto"/>
                                                                <w:bottom w:val="none" w:sz="0" w:space="0" w:color="auto"/>
                                                                <w:right w:val="none" w:sz="0" w:space="0" w:color="auto"/>
                                                              </w:divBdr>
                                                            </w:div>
                                                            <w:div w:id="1305230769">
                                                              <w:marLeft w:val="0"/>
                                                              <w:marRight w:val="0"/>
                                                              <w:marTop w:val="0"/>
                                                              <w:marBottom w:val="0"/>
                                                              <w:divBdr>
                                                                <w:top w:val="none" w:sz="0" w:space="0" w:color="auto"/>
                                                                <w:left w:val="none" w:sz="0" w:space="0" w:color="auto"/>
                                                                <w:bottom w:val="none" w:sz="0" w:space="0" w:color="auto"/>
                                                                <w:right w:val="none" w:sz="0" w:space="0" w:color="auto"/>
                                                              </w:divBdr>
                                                            </w:div>
                                                          </w:divsChild>
                                                        </w:div>
                                                        <w:div w:id="885529364">
                                                          <w:marLeft w:val="0"/>
                                                          <w:marRight w:val="0"/>
                                                          <w:marTop w:val="450"/>
                                                          <w:marBottom w:val="0"/>
                                                          <w:divBdr>
                                                            <w:top w:val="none" w:sz="0" w:space="0" w:color="auto"/>
                                                            <w:left w:val="none" w:sz="0" w:space="0" w:color="auto"/>
                                                            <w:bottom w:val="none" w:sz="0" w:space="0" w:color="auto"/>
                                                            <w:right w:val="none" w:sz="0" w:space="0" w:color="auto"/>
                                                          </w:divBdr>
                                                          <w:divsChild>
                                                            <w:div w:id="1861165028">
                                                              <w:marLeft w:val="-225"/>
                                                              <w:marRight w:val="-225"/>
                                                              <w:marTop w:val="0"/>
                                                              <w:marBottom w:val="0"/>
                                                              <w:divBdr>
                                                                <w:top w:val="none" w:sz="0" w:space="0" w:color="auto"/>
                                                                <w:left w:val="none" w:sz="0" w:space="0" w:color="auto"/>
                                                                <w:bottom w:val="none" w:sz="0" w:space="0" w:color="auto"/>
                                                                <w:right w:val="none" w:sz="0" w:space="0" w:color="auto"/>
                                                              </w:divBdr>
                                                              <w:divsChild>
                                                                <w:div w:id="439305097">
                                                                  <w:marLeft w:val="0"/>
                                                                  <w:marRight w:val="0"/>
                                                                  <w:marTop w:val="0"/>
                                                                  <w:marBottom w:val="0"/>
                                                                  <w:divBdr>
                                                                    <w:top w:val="none" w:sz="0" w:space="0" w:color="auto"/>
                                                                    <w:left w:val="none" w:sz="0" w:space="0" w:color="auto"/>
                                                                    <w:bottom w:val="none" w:sz="0" w:space="0" w:color="auto"/>
                                                                    <w:right w:val="none" w:sz="0" w:space="0" w:color="auto"/>
                                                                  </w:divBdr>
                                                                </w:div>
                                                              </w:divsChild>
                                                            </w:div>
                                                            <w:div w:id="287396157">
                                                              <w:marLeft w:val="-225"/>
                                                              <w:marRight w:val="-225"/>
                                                              <w:marTop w:val="0"/>
                                                              <w:marBottom w:val="0"/>
                                                              <w:divBdr>
                                                                <w:top w:val="none" w:sz="0" w:space="0" w:color="auto"/>
                                                                <w:left w:val="none" w:sz="0" w:space="0" w:color="auto"/>
                                                                <w:bottom w:val="none" w:sz="0" w:space="0" w:color="auto"/>
                                                                <w:right w:val="none" w:sz="0" w:space="0" w:color="auto"/>
                                                              </w:divBdr>
                                                              <w:divsChild>
                                                                <w:div w:id="286357406">
                                                                  <w:marLeft w:val="0"/>
                                                                  <w:marRight w:val="0"/>
                                                                  <w:marTop w:val="0"/>
                                                                  <w:marBottom w:val="0"/>
                                                                  <w:divBdr>
                                                                    <w:top w:val="none" w:sz="0" w:space="0" w:color="auto"/>
                                                                    <w:left w:val="none" w:sz="0" w:space="0" w:color="auto"/>
                                                                    <w:bottom w:val="none" w:sz="0" w:space="0" w:color="auto"/>
                                                                    <w:right w:val="none" w:sz="0" w:space="0" w:color="auto"/>
                                                                  </w:divBdr>
                                                                  <w:divsChild>
                                                                    <w:div w:id="184381252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19831628">
                                                              <w:marLeft w:val="-225"/>
                                                              <w:marRight w:val="-225"/>
                                                              <w:marTop w:val="0"/>
                                                              <w:marBottom w:val="0"/>
                                                              <w:divBdr>
                                                                <w:top w:val="none" w:sz="0" w:space="0" w:color="auto"/>
                                                                <w:left w:val="none" w:sz="0" w:space="0" w:color="auto"/>
                                                                <w:bottom w:val="none" w:sz="0" w:space="0" w:color="auto"/>
                                                                <w:right w:val="none" w:sz="0" w:space="0" w:color="auto"/>
                                                              </w:divBdr>
                                                              <w:divsChild>
                                                                <w:div w:id="1284196400">
                                                                  <w:marLeft w:val="0"/>
                                                                  <w:marRight w:val="0"/>
                                                                  <w:marTop w:val="0"/>
                                                                  <w:marBottom w:val="0"/>
                                                                  <w:divBdr>
                                                                    <w:top w:val="none" w:sz="0" w:space="0" w:color="auto"/>
                                                                    <w:left w:val="none" w:sz="0" w:space="0" w:color="auto"/>
                                                                    <w:bottom w:val="none" w:sz="0" w:space="0" w:color="auto"/>
                                                                    <w:right w:val="none" w:sz="0" w:space="0" w:color="auto"/>
                                                                  </w:divBdr>
                                                                  <w:divsChild>
                                                                    <w:div w:id="1669360359">
                                                                      <w:marLeft w:val="0"/>
                                                                      <w:marRight w:val="0"/>
                                                                      <w:marTop w:val="0"/>
                                                                      <w:marBottom w:val="300"/>
                                                                      <w:divBdr>
                                                                        <w:top w:val="single" w:sz="6" w:space="0" w:color="A9A9A9"/>
                                                                        <w:left w:val="single" w:sz="6" w:space="0" w:color="A9A9A9"/>
                                                                        <w:bottom w:val="single" w:sz="6" w:space="0" w:color="A9A9A9"/>
                                                                        <w:right w:val="single" w:sz="6" w:space="0" w:color="A9A9A9"/>
                                                                      </w:divBdr>
                                                                      <w:divsChild>
                                                                        <w:div w:id="275018773">
                                                                          <w:marLeft w:val="0"/>
                                                                          <w:marRight w:val="0"/>
                                                                          <w:marTop w:val="0"/>
                                                                          <w:marBottom w:val="0"/>
                                                                          <w:divBdr>
                                                                            <w:top w:val="none" w:sz="0" w:space="0" w:color="DDDDDD"/>
                                                                            <w:left w:val="none" w:sz="0" w:space="0" w:color="DDDDDD"/>
                                                                            <w:bottom w:val="none" w:sz="0" w:space="0" w:color="DDDDDD"/>
                                                                            <w:right w:val="none" w:sz="0" w:space="0" w:color="DDDDDD"/>
                                                                          </w:divBdr>
                                                                          <w:divsChild>
                                                                            <w:div w:id="846990404">
                                                                              <w:marLeft w:val="0"/>
                                                                              <w:marRight w:val="0"/>
                                                                              <w:marTop w:val="0"/>
                                                                              <w:marBottom w:val="0"/>
                                                                              <w:divBdr>
                                                                                <w:top w:val="none" w:sz="0" w:space="0" w:color="DDDDDD"/>
                                                                                <w:left w:val="none" w:sz="0" w:space="4" w:color="DDDDDD"/>
                                                                                <w:bottom w:val="single" w:sz="6" w:space="4" w:color="DDDDDD"/>
                                                                                <w:right w:val="none" w:sz="0" w:space="0" w:color="DDDDDD"/>
                                                                              </w:divBdr>
                                                                              <w:divsChild>
                                                                                <w:div w:id="715206389">
                                                                                  <w:marLeft w:val="0"/>
                                                                                  <w:marRight w:val="75"/>
                                                                                  <w:marTop w:val="75"/>
                                                                                  <w:marBottom w:val="0"/>
                                                                                  <w:divBdr>
                                                                                    <w:top w:val="none" w:sz="0" w:space="0" w:color="auto"/>
                                                                                    <w:left w:val="none" w:sz="0" w:space="0" w:color="auto"/>
                                                                                    <w:bottom w:val="none" w:sz="0" w:space="0" w:color="auto"/>
                                                                                    <w:right w:val="none" w:sz="0" w:space="0" w:color="auto"/>
                                                                                  </w:divBdr>
                                                                                  <w:divsChild>
                                                                                    <w:div w:id="988708460">
                                                                                      <w:marLeft w:val="0"/>
                                                                                      <w:marRight w:val="0"/>
                                                                                      <w:marTop w:val="0"/>
                                                                                      <w:marBottom w:val="0"/>
                                                                                      <w:divBdr>
                                                                                        <w:top w:val="none" w:sz="0" w:space="0" w:color="auto"/>
                                                                                        <w:left w:val="none" w:sz="0" w:space="0" w:color="auto"/>
                                                                                        <w:bottom w:val="none" w:sz="0" w:space="0" w:color="auto"/>
                                                                                        <w:right w:val="none" w:sz="0" w:space="0" w:color="auto"/>
                                                                                      </w:divBdr>
                                                                                    </w:div>
                                                                                  </w:divsChild>
                                                                                </w:div>
                                                                                <w:div w:id="716321965">
                                                                                  <w:marLeft w:val="0"/>
                                                                                  <w:marRight w:val="75"/>
                                                                                  <w:marTop w:val="75"/>
                                                                                  <w:marBottom w:val="0"/>
                                                                                  <w:divBdr>
                                                                                    <w:top w:val="none" w:sz="0" w:space="0" w:color="auto"/>
                                                                                    <w:left w:val="none" w:sz="0" w:space="0" w:color="auto"/>
                                                                                    <w:bottom w:val="none" w:sz="0" w:space="0" w:color="auto"/>
                                                                                    <w:right w:val="none" w:sz="0" w:space="0" w:color="auto"/>
                                                                                  </w:divBdr>
                                                                                  <w:divsChild>
                                                                                    <w:div w:id="1898198641">
                                                                                      <w:marLeft w:val="0"/>
                                                                                      <w:marRight w:val="0"/>
                                                                                      <w:marTop w:val="0"/>
                                                                                      <w:marBottom w:val="0"/>
                                                                                      <w:divBdr>
                                                                                        <w:top w:val="none" w:sz="0" w:space="0" w:color="auto"/>
                                                                                        <w:left w:val="none" w:sz="0" w:space="0" w:color="auto"/>
                                                                                        <w:bottom w:val="none" w:sz="0" w:space="0" w:color="auto"/>
                                                                                        <w:right w:val="none" w:sz="0" w:space="0" w:color="auto"/>
                                                                                      </w:divBdr>
                                                                                    </w:div>
                                                                                  </w:divsChild>
                                                                                </w:div>
                                                                                <w:div w:id="1791049880">
                                                                                  <w:marLeft w:val="0"/>
                                                                                  <w:marRight w:val="75"/>
                                                                                  <w:marTop w:val="75"/>
                                                                                  <w:marBottom w:val="0"/>
                                                                                  <w:divBdr>
                                                                                    <w:top w:val="none" w:sz="0" w:space="0" w:color="auto"/>
                                                                                    <w:left w:val="none" w:sz="0" w:space="0" w:color="auto"/>
                                                                                    <w:bottom w:val="none" w:sz="0" w:space="0" w:color="auto"/>
                                                                                    <w:right w:val="none" w:sz="0" w:space="0" w:color="auto"/>
                                                                                  </w:divBdr>
                                                                                  <w:divsChild>
                                                                                    <w:div w:id="1725983007">
                                                                                      <w:marLeft w:val="-15"/>
                                                                                      <w:marRight w:val="0"/>
                                                                                      <w:marTop w:val="0"/>
                                                                                      <w:marBottom w:val="0"/>
                                                                                      <w:divBdr>
                                                                                        <w:top w:val="none" w:sz="0" w:space="0" w:color="auto"/>
                                                                                        <w:left w:val="none" w:sz="0" w:space="0" w:color="auto"/>
                                                                                        <w:bottom w:val="none" w:sz="0" w:space="0" w:color="auto"/>
                                                                                        <w:right w:val="none" w:sz="0" w:space="0" w:color="auto"/>
                                                                                      </w:divBdr>
                                                                                    </w:div>
                                                                                  </w:divsChild>
                                                                                </w:div>
                                                                                <w:div w:id="2031837913">
                                                                                  <w:marLeft w:val="0"/>
                                                                                  <w:marRight w:val="75"/>
                                                                                  <w:marTop w:val="75"/>
                                                                                  <w:marBottom w:val="0"/>
                                                                                  <w:divBdr>
                                                                                    <w:top w:val="none" w:sz="0" w:space="0" w:color="auto"/>
                                                                                    <w:left w:val="none" w:sz="0" w:space="0" w:color="auto"/>
                                                                                    <w:bottom w:val="none" w:sz="0" w:space="0" w:color="auto"/>
                                                                                    <w:right w:val="none" w:sz="0" w:space="0" w:color="auto"/>
                                                                                  </w:divBdr>
                                                                                  <w:divsChild>
                                                                                    <w:div w:id="29021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891433">
                                                          <w:marLeft w:val="0"/>
                                                          <w:marRight w:val="0"/>
                                                          <w:marTop w:val="450"/>
                                                          <w:marBottom w:val="0"/>
                                                          <w:divBdr>
                                                            <w:top w:val="none" w:sz="0" w:space="0" w:color="auto"/>
                                                            <w:left w:val="none" w:sz="0" w:space="0" w:color="auto"/>
                                                            <w:bottom w:val="none" w:sz="0" w:space="0" w:color="auto"/>
                                                            <w:right w:val="none" w:sz="0" w:space="0" w:color="auto"/>
                                                          </w:divBdr>
                                                          <w:divsChild>
                                                            <w:div w:id="1339234421">
                                                              <w:marLeft w:val="-225"/>
                                                              <w:marRight w:val="-225"/>
                                                              <w:marTop w:val="0"/>
                                                              <w:marBottom w:val="0"/>
                                                              <w:divBdr>
                                                                <w:top w:val="none" w:sz="0" w:space="0" w:color="auto"/>
                                                                <w:left w:val="none" w:sz="0" w:space="0" w:color="auto"/>
                                                                <w:bottom w:val="none" w:sz="0" w:space="0" w:color="auto"/>
                                                                <w:right w:val="none" w:sz="0" w:space="0" w:color="auto"/>
                                                              </w:divBdr>
                                                              <w:divsChild>
                                                                <w:div w:id="1438983986">
                                                                  <w:marLeft w:val="0"/>
                                                                  <w:marRight w:val="0"/>
                                                                  <w:marTop w:val="0"/>
                                                                  <w:marBottom w:val="0"/>
                                                                  <w:divBdr>
                                                                    <w:top w:val="none" w:sz="0" w:space="0" w:color="auto"/>
                                                                    <w:left w:val="none" w:sz="0" w:space="0" w:color="auto"/>
                                                                    <w:bottom w:val="none" w:sz="0" w:space="0" w:color="auto"/>
                                                                    <w:right w:val="none" w:sz="0" w:space="0" w:color="auto"/>
                                                                  </w:divBdr>
                                                                </w:div>
                                                              </w:divsChild>
                                                            </w:div>
                                                            <w:div w:id="1581409160">
                                                              <w:marLeft w:val="-225"/>
                                                              <w:marRight w:val="-225"/>
                                                              <w:marTop w:val="0"/>
                                                              <w:marBottom w:val="0"/>
                                                              <w:divBdr>
                                                                <w:top w:val="none" w:sz="0" w:space="0" w:color="auto"/>
                                                                <w:left w:val="none" w:sz="0" w:space="0" w:color="auto"/>
                                                                <w:bottom w:val="none" w:sz="0" w:space="0" w:color="auto"/>
                                                                <w:right w:val="none" w:sz="0" w:space="0" w:color="auto"/>
                                                              </w:divBdr>
                                                              <w:divsChild>
                                                                <w:div w:id="228007500">
                                                                  <w:marLeft w:val="0"/>
                                                                  <w:marRight w:val="0"/>
                                                                  <w:marTop w:val="0"/>
                                                                  <w:marBottom w:val="0"/>
                                                                  <w:divBdr>
                                                                    <w:top w:val="none" w:sz="0" w:space="0" w:color="auto"/>
                                                                    <w:left w:val="none" w:sz="0" w:space="0" w:color="auto"/>
                                                                    <w:bottom w:val="none" w:sz="0" w:space="0" w:color="auto"/>
                                                                    <w:right w:val="none" w:sz="0" w:space="0" w:color="auto"/>
                                                                  </w:divBdr>
                                                                  <w:divsChild>
                                                                    <w:div w:id="104452321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49534638">
                                                              <w:marLeft w:val="-225"/>
                                                              <w:marRight w:val="-225"/>
                                                              <w:marTop w:val="0"/>
                                                              <w:marBottom w:val="0"/>
                                                              <w:divBdr>
                                                                <w:top w:val="none" w:sz="0" w:space="0" w:color="auto"/>
                                                                <w:left w:val="none" w:sz="0" w:space="0" w:color="auto"/>
                                                                <w:bottom w:val="none" w:sz="0" w:space="0" w:color="auto"/>
                                                                <w:right w:val="none" w:sz="0" w:space="0" w:color="auto"/>
                                                              </w:divBdr>
                                                              <w:divsChild>
                                                                <w:div w:id="746264655">
                                                                  <w:marLeft w:val="0"/>
                                                                  <w:marRight w:val="0"/>
                                                                  <w:marTop w:val="0"/>
                                                                  <w:marBottom w:val="0"/>
                                                                  <w:divBdr>
                                                                    <w:top w:val="none" w:sz="0" w:space="0" w:color="auto"/>
                                                                    <w:left w:val="none" w:sz="0" w:space="0" w:color="auto"/>
                                                                    <w:bottom w:val="none" w:sz="0" w:space="0" w:color="auto"/>
                                                                    <w:right w:val="none" w:sz="0" w:space="0" w:color="auto"/>
                                                                  </w:divBdr>
                                                                  <w:divsChild>
                                                                    <w:div w:id="1038504510">
                                                                      <w:marLeft w:val="0"/>
                                                                      <w:marRight w:val="0"/>
                                                                      <w:marTop w:val="0"/>
                                                                      <w:marBottom w:val="300"/>
                                                                      <w:divBdr>
                                                                        <w:top w:val="single" w:sz="6" w:space="0" w:color="A9A9A9"/>
                                                                        <w:left w:val="single" w:sz="6" w:space="0" w:color="A9A9A9"/>
                                                                        <w:bottom w:val="single" w:sz="6" w:space="0" w:color="A9A9A9"/>
                                                                        <w:right w:val="single" w:sz="6" w:space="0" w:color="A9A9A9"/>
                                                                      </w:divBdr>
                                                                      <w:divsChild>
                                                                        <w:div w:id="1969512826">
                                                                          <w:marLeft w:val="0"/>
                                                                          <w:marRight w:val="0"/>
                                                                          <w:marTop w:val="0"/>
                                                                          <w:marBottom w:val="0"/>
                                                                          <w:divBdr>
                                                                            <w:top w:val="none" w:sz="0" w:space="0" w:color="DDDDDD"/>
                                                                            <w:left w:val="none" w:sz="0" w:space="0" w:color="DDDDDD"/>
                                                                            <w:bottom w:val="none" w:sz="0" w:space="0" w:color="DDDDDD"/>
                                                                            <w:right w:val="none" w:sz="0" w:space="0" w:color="DDDDDD"/>
                                                                          </w:divBdr>
                                                                          <w:divsChild>
                                                                            <w:div w:id="1034427247">
                                                                              <w:marLeft w:val="0"/>
                                                                              <w:marRight w:val="0"/>
                                                                              <w:marTop w:val="0"/>
                                                                              <w:marBottom w:val="0"/>
                                                                              <w:divBdr>
                                                                                <w:top w:val="none" w:sz="0" w:space="0" w:color="DDDDDD"/>
                                                                                <w:left w:val="none" w:sz="0" w:space="4" w:color="DDDDDD"/>
                                                                                <w:bottom w:val="single" w:sz="6" w:space="4" w:color="DDDDDD"/>
                                                                                <w:right w:val="none" w:sz="0" w:space="0" w:color="DDDDDD"/>
                                                                              </w:divBdr>
                                                                              <w:divsChild>
                                                                                <w:div w:id="321860989">
                                                                                  <w:marLeft w:val="0"/>
                                                                                  <w:marRight w:val="75"/>
                                                                                  <w:marTop w:val="75"/>
                                                                                  <w:marBottom w:val="0"/>
                                                                                  <w:divBdr>
                                                                                    <w:top w:val="none" w:sz="0" w:space="0" w:color="auto"/>
                                                                                    <w:left w:val="none" w:sz="0" w:space="0" w:color="auto"/>
                                                                                    <w:bottom w:val="none" w:sz="0" w:space="0" w:color="auto"/>
                                                                                    <w:right w:val="none" w:sz="0" w:space="0" w:color="auto"/>
                                                                                  </w:divBdr>
                                                                                  <w:divsChild>
                                                                                    <w:div w:id="2070228759">
                                                                                      <w:marLeft w:val="0"/>
                                                                                      <w:marRight w:val="0"/>
                                                                                      <w:marTop w:val="0"/>
                                                                                      <w:marBottom w:val="0"/>
                                                                                      <w:divBdr>
                                                                                        <w:top w:val="none" w:sz="0" w:space="0" w:color="auto"/>
                                                                                        <w:left w:val="none" w:sz="0" w:space="0" w:color="auto"/>
                                                                                        <w:bottom w:val="none" w:sz="0" w:space="0" w:color="auto"/>
                                                                                        <w:right w:val="none" w:sz="0" w:space="0" w:color="auto"/>
                                                                                      </w:divBdr>
                                                                                    </w:div>
                                                                                  </w:divsChild>
                                                                                </w:div>
                                                                                <w:div w:id="1933970117">
                                                                                  <w:marLeft w:val="0"/>
                                                                                  <w:marRight w:val="75"/>
                                                                                  <w:marTop w:val="75"/>
                                                                                  <w:marBottom w:val="0"/>
                                                                                  <w:divBdr>
                                                                                    <w:top w:val="none" w:sz="0" w:space="0" w:color="auto"/>
                                                                                    <w:left w:val="none" w:sz="0" w:space="0" w:color="auto"/>
                                                                                    <w:bottom w:val="none" w:sz="0" w:space="0" w:color="auto"/>
                                                                                    <w:right w:val="none" w:sz="0" w:space="0" w:color="auto"/>
                                                                                  </w:divBdr>
                                                                                  <w:divsChild>
                                                                                    <w:div w:id="580874284">
                                                                                      <w:marLeft w:val="0"/>
                                                                                      <w:marRight w:val="0"/>
                                                                                      <w:marTop w:val="0"/>
                                                                                      <w:marBottom w:val="0"/>
                                                                                      <w:divBdr>
                                                                                        <w:top w:val="none" w:sz="0" w:space="0" w:color="auto"/>
                                                                                        <w:left w:val="none" w:sz="0" w:space="0" w:color="auto"/>
                                                                                        <w:bottom w:val="none" w:sz="0" w:space="0" w:color="auto"/>
                                                                                        <w:right w:val="none" w:sz="0" w:space="0" w:color="auto"/>
                                                                                      </w:divBdr>
                                                                                    </w:div>
                                                                                  </w:divsChild>
                                                                                </w:div>
                                                                                <w:div w:id="1027605490">
                                                                                  <w:marLeft w:val="0"/>
                                                                                  <w:marRight w:val="75"/>
                                                                                  <w:marTop w:val="75"/>
                                                                                  <w:marBottom w:val="0"/>
                                                                                  <w:divBdr>
                                                                                    <w:top w:val="none" w:sz="0" w:space="0" w:color="auto"/>
                                                                                    <w:left w:val="none" w:sz="0" w:space="0" w:color="auto"/>
                                                                                    <w:bottom w:val="none" w:sz="0" w:space="0" w:color="auto"/>
                                                                                    <w:right w:val="none" w:sz="0" w:space="0" w:color="auto"/>
                                                                                  </w:divBdr>
                                                                                  <w:divsChild>
                                                                                    <w:div w:id="604770026">
                                                                                      <w:marLeft w:val="-15"/>
                                                                                      <w:marRight w:val="0"/>
                                                                                      <w:marTop w:val="0"/>
                                                                                      <w:marBottom w:val="0"/>
                                                                                      <w:divBdr>
                                                                                        <w:top w:val="none" w:sz="0" w:space="0" w:color="auto"/>
                                                                                        <w:left w:val="none" w:sz="0" w:space="0" w:color="auto"/>
                                                                                        <w:bottom w:val="none" w:sz="0" w:space="0" w:color="auto"/>
                                                                                        <w:right w:val="none" w:sz="0" w:space="0" w:color="auto"/>
                                                                                      </w:divBdr>
                                                                                    </w:div>
                                                                                  </w:divsChild>
                                                                                </w:div>
                                                                                <w:div w:id="1481145711">
                                                                                  <w:marLeft w:val="0"/>
                                                                                  <w:marRight w:val="75"/>
                                                                                  <w:marTop w:val="75"/>
                                                                                  <w:marBottom w:val="0"/>
                                                                                  <w:divBdr>
                                                                                    <w:top w:val="none" w:sz="0" w:space="0" w:color="auto"/>
                                                                                    <w:left w:val="none" w:sz="0" w:space="0" w:color="auto"/>
                                                                                    <w:bottom w:val="none" w:sz="0" w:space="0" w:color="auto"/>
                                                                                    <w:right w:val="none" w:sz="0" w:space="0" w:color="auto"/>
                                                                                  </w:divBdr>
                                                                                  <w:divsChild>
                                                                                    <w:div w:id="1808232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450256">
                                                                          <w:marLeft w:val="0"/>
                                                                          <w:marRight w:val="0"/>
                                                                          <w:marTop w:val="0"/>
                                                                          <w:marBottom w:val="0"/>
                                                                          <w:divBdr>
                                                                            <w:top w:val="none" w:sz="0" w:space="0" w:color="auto"/>
                                                                            <w:left w:val="none" w:sz="0" w:space="0" w:color="auto"/>
                                                                            <w:bottom w:val="none" w:sz="0" w:space="0" w:color="auto"/>
                                                                            <w:right w:val="none" w:sz="0" w:space="0" w:color="auto"/>
                                                                          </w:divBdr>
                                                                          <w:divsChild>
                                                                            <w:div w:id="2096050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9512324">
                                                          <w:marLeft w:val="0"/>
                                                          <w:marRight w:val="0"/>
                                                          <w:marTop w:val="450"/>
                                                          <w:marBottom w:val="0"/>
                                                          <w:divBdr>
                                                            <w:top w:val="none" w:sz="0" w:space="0" w:color="auto"/>
                                                            <w:left w:val="none" w:sz="0" w:space="0" w:color="auto"/>
                                                            <w:bottom w:val="none" w:sz="0" w:space="0" w:color="auto"/>
                                                            <w:right w:val="none" w:sz="0" w:space="0" w:color="auto"/>
                                                          </w:divBdr>
                                                          <w:divsChild>
                                                            <w:div w:id="619454465">
                                                              <w:marLeft w:val="-225"/>
                                                              <w:marRight w:val="-225"/>
                                                              <w:marTop w:val="0"/>
                                                              <w:marBottom w:val="0"/>
                                                              <w:divBdr>
                                                                <w:top w:val="none" w:sz="0" w:space="0" w:color="auto"/>
                                                                <w:left w:val="none" w:sz="0" w:space="0" w:color="auto"/>
                                                                <w:bottom w:val="none" w:sz="0" w:space="0" w:color="auto"/>
                                                                <w:right w:val="none" w:sz="0" w:space="0" w:color="auto"/>
                                                              </w:divBdr>
                                                              <w:divsChild>
                                                                <w:div w:id="1377729963">
                                                                  <w:marLeft w:val="0"/>
                                                                  <w:marRight w:val="0"/>
                                                                  <w:marTop w:val="0"/>
                                                                  <w:marBottom w:val="0"/>
                                                                  <w:divBdr>
                                                                    <w:top w:val="none" w:sz="0" w:space="0" w:color="auto"/>
                                                                    <w:left w:val="none" w:sz="0" w:space="0" w:color="auto"/>
                                                                    <w:bottom w:val="none" w:sz="0" w:space="0" w:color="auto"/>
                                                                    <w:right w:val="none" w:sz="0" w:space="0" w:color="auto"/>
                                                                  </w:divBdr>
                                                                </w:div>
                                                              </w:divsChild>
                                                            </w:div>
                                                            <w:div w:id="1721204470">
                                                              <w:marLeft w:val="-225"/>
                                                              <w:marRight w:val="-225"/>
                                                              <w:marTop w:val="0"/>
                                                              <w:marBottom w:val="0"/>
                                                              <w:divBdr>
                                                                <w:top w:val="none" w:sz="0" w:space="0" w:color="auto"/>
                                                                <w:left w:val="none" w:sz="0" w:space="0" w:color="auto"/>
                                                                <w:bottom w:val="none" w:sz="0" w:space="0" w:color="auto"/>
                                                                <w:right w:val="none" w:sz="0" w:space="0" w:color="auto"/>
                                                              </w:divBdr>
                                                              <w:divsChild>
                                                                <w:div w:id="1165970026">
                                                                  <w:marLeft w:val="0"/>
                                                                  <w:marRight w:val="0"/>
                                                                  <w:marTop w:val="0"/>
                                                                  <w:marBottom w:val="0"/>
                                                                  <w:divBdr>
                                                                    <w:top w:val="none" w:sz="0" w:space="0" w:color="auto"/>
                                                                    <w:left w:val="none" w:sz="0" w:space="0" w:color="auto"/>
                                                                    <w:bottom w:val="none" w:sz="0" w:space="0" w:color="auto"/>
                                                                    <w:right w:val="none" w:sz="0" w:space="0" w:color="auto"/>
                                                                  </w:divBdr>
                                                                  <w:divsChild>
                                                                    <w:div w:id="122075103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46671845">
                                                              <w:marLeft w:val="-225"/>
                                                              <w:marRight w:val="-225"/>
                                                              <w:marTop w:val="0"/>
                                                              <w:marBottom w:val="0"/>
                                                              <w:divBdr>
                                                                <w:top w:val="none" w:sz="0" w:space="0" w:color="auto"/>
                                                                <w:left w:val="none" w:sz="0" w:space="0" w:color="auto"/>
                                                                <w:bottom w:val="none" w:sz="0" w:space="0" w:color="auto"/>
                                                                <w:right w:val="none" w:sz="0" w:space="0" w:color="auto"/>
                                                              </w:divBdr>
                                                              <w:divsChild>
                                                                <w:div w:id="1914588013">
                                                                  <w:marLeft w:val="0"/>
                                                                  <w:marRight w:val="0"/>
                                                                  <w:marTop w:val="0"/>
                                                                  <w:marBottom w:val="0"/>
                                                                  <w:divBdr>
                                                                    <w:top w:val="none" w:sz="0" w:space="0" w:color="auto"/>
                                                                    <w:left w:val="none" w:sz="0" w:space="0" w:color="auto"/>
                                                                    <w:bottom w:val="none" w:sz="0" w:space="0" w:color="auto"/>
                                                                    <w:right w:val="none" w:sz="0" w:space="0" w:color="auto"/>
                                                                  </w:divBdr>
                                                                  <w:divsChild>
                                                                    <w:div w:id="341855517">
                                                                      <w:marLeft w:val="0"/>
                                                                      <w:marRight w:val="0"/>
                                                                      <w:marTop w:val="0"/>
                                                                      <w:marBottom w:val="300"/>
                                                                      <w:divBdr>
                                                                        <w:top w:val="single" w:sz="6" w:space="0" w:color="A9A9A9"/>
                                                                        <w:left w:val="single" w:sz="6" w:space="0" w:color="A9A9A9"/>
                                                                        <w:bottom w:val="single" w:sz="6" w:space="0" w:color="A9A9A9"/>
                                                                        <w:right w:val="single" w:sz="6" w:space="0" w:color="A9A9A9"/>
                                                                      </w:divBdr>
                                                                      <w:divsChild>
                                                                        <w:div w:id="1299722801">
                                                                          <w:marLeft w:val="0"/>
                                                                          <w:marRight w:val="0"/>
                                                                          <w:marTop w:val="0"/>
                                                                          <w:marBottom w:val="0"/>
                                                                          <w:divBdr>
                                                                            <w:top w:val="none" w:sz="0" w:space="0" w:color="DDDDDD"/>
                                                                            <w:left w:val="none" w:sz="0" w:space="0" w:color="DDDDDD"/>
                                                                            <w:bottom w:val="none" w:sz="0" w:space="0" w:color="DDDDDD"/>
                                                                            <w:right w:val="none" w:sz="0" w:space="0" w:color="DDDDDD"/>
                                                                          </w:divBdr>
                                                                          <w:divsChild>
                                                                            <w:div w:id="1029062619">
                                                                              <w:marLeft w:val="0"/>
                                                                              <w:marRight w:val="0"/>
                                                                              <w:marTop w:val="0"/>
                                                                              <w:marBottom w:val="0"/>
                                                                              <w:divBdr>
                                                                                <w:top w:val="none" w:sz="0" w:space="0" w:color="DDDDDD"/>
                                                                                <w:left w:val="none" w:sz="0" w:space="4" w:color="DDDDDD"/>
                                                                                <w:bottom w:val="single" w:sz="6" w:space="4" w:color="DDDDDD"/>
                                                                                <w:right w:val="none" w:sz="0" w:space="0" w:color="DDDDDD"/>
                                                                              </w:divBdr>
                                                                              <w:divsChild>
                                                                                <w:div w:id="339235885">
                                                                                  <w:marLeft w:val="0"/>
                                                                                  <w:marRight w:val="75"/>
                                                                                  <w:marTop w:val="75"/>
                                                                                  <w:marBottom w:val="0"/>
                                                                                  <w:divBdr>
                                                                                    <w:top w:val="none" w:sz="0" w:space="0" w:color="auto"/>
                                                                                    <w:left w:val="none" w:sz="0" w:space="0" w:color="auto"/>
                                                                                    <w:bottom w:val="none" w:sz="0" w:space="0" w:color="auto"/>
                                                                                    <w:right w:val="none" w:sz="0" w:space="0" w:color="auto"/>
                                                                                  </w:divBdr>
                                                                                  <w:divsChild>
                                                                                    <w:div w:id="1085374397">
                                                                                      <w:marLeft w:val="0"/>
                                                                                      <w:marRight w:val="0"/>
                                                                                      <w:marTop w:val="0"/>
                                                                                      <w:marBottom w:val="0"/>
                                                                                      <w:divBdr>
                                                                                        <w:top w:val="none" w:sz="0" w:space="0" w:color="auto"/>
                                                                                        <w:left w:val="none" w:sz="0" w:space="0" w:color="auto"/>
                                                                                        <w:bottom w:val="none" w:sz="0" w:space="0" w:color="auto"/>
                                                                                        <w:right w:val="none" w:sz="0" w:space="0" w:color="auto"/>
                                                                                      </w:divBdr>
                                                                                    </w:div>
                                                                                  </w:divsChild>
                                                                                </w:div>
                                                                                <w:div w:id="1258249150">
                                                                                  <w:marLeft w:val="0"/>
                                                                                  <w:marRight w:val="75"/>
                                                                                  <w:marTop w:val="75"/>
                                                                                  <w:marBottom w:val="0"/>
                                                                                  <w:divBdr>
                                                                                    <w:top w:val="none" w:sz="0" w:space="0" w:color="auto"/>
                                                                                    <w:left w:val="none" w:sz="0" w:space="0" w:color="auto"/>
                                                                                    <w:bottom w:val="none" w:sz="0" w:space="0" w:color="auto"/>
                                                                                    <w:right w:val="none" w:sz="0" w:space="0" w:color="auto"/>
                                                                                  </w:divBdr>
                                                                                  <w:divsChild>
                                                                                    <w:div w:id="1592398354">
                                                                                      <w:marLeft w:val="0"/>
                                                                                      <w:marRight w:val="0"/>
                                                                                      <w:marTop w:val="0"/>
                                                                                      <w:marBottom w:val="0"/>
                                                                                      <w:divBdr>
                                                                                        <w:top w:val="none" w:sz="0" w:space="0" w:color="auto"/>
                                                                                        <w:left w:val="none" w:sz="0" w:space="0" w:color="auto"/>
                                                                                        <w:bottom w:val="none" w:sz="0" w:space="0" w:color="auto"/>
                                                                                        <w:right w:val="none" w:sz="0" w:space="0" w:color="auto"/>
                                                                                      </w:divBdr>
                                                                                    </w:div>
                                                                                  </w:divsChild>
                                                                                </w:div>
                                                                                <w:div w:id="157160802">
                                                                                  <w:marLeft w:val="0"/>
                                                                                  <w:marRight w:val="75"/>
                                                                                  <w:marTop w:val="75"/>
                                                                                  <w:marBottom w:val="0"/>
                                                                                  <w:divBdr>
                                                                                    <w:top w:val="none" w:sz="0" w:space="0" w:color="auto"/>
                                                                                    <w:left w:val="none" w:sz="0" w:space="0" w:color="auto"/>
                                                                                    <w:bottom w:val="none" w:sz="0" w:space="0" w:color="auto"/>
                                                                                    <w:right w:val="none" w:sz="0" w:space="0" w:color="auto"/>
                                                                                  </w:divBdr>
                                                                                  <w:divsChild>
                                                                                    <w:div w:id="456266457">
                                                                                      <w:marLeft w:val="-15"/>
                                                                                      <w:marRight w:val="0"/>
                                                                                      <w:marTop w:val="0"/>
                                                                                      <w:marBottom w:val="0"/>
                                                                                      <w:divBdr>
                                                                                        <w:top w:val="none" w:sz="0" w:space="0" w:color="auto"/>
                                                                                        <w:left w:val="none" w:sz="0" w:space="0" w:color="auto"/>
                                                                                        <w:bottom w:val="none" w:sz="0" w:space="0" w:color="auto"/>
                                                                                        <w:right w:val="none" w:sz="0" w:space="0" w:color="auto"/>
                                                                                      </w:divBdr>
                                                                                    </w:div>
                                                                                  </w:divsChild>
                                                                                </w:div>
                                                                                <w:div w:id="291180914">
                                                                                  <w:marLeft w:val="0"/>
                                                                                  <w:marRight w:val="75"/>
                                                                                  <w:marTop w:val="75"/>
                                                                                  <w:marBottom w:val="0"/>
                                                                                  <w:divBdr>
                                                                                    <w:top w:val="none" w:sz="0" w:space="0" w:color="auto"/>
                                                                                    <w:left w:val="none" w:sz="0" w:space="0" w:color="auto"/>
                                                                                    <w:bottom w:val="none" w:sz="0" w:space="0" w:color="auto"/>
                                                                                    <w:right w:val="none" w:sz="0" w:space="0" w:color="auto"/>
                                                                                  </w:divBdr>
                                                                                  <w:divsChild>
                                                                                    <w:div w:id="133622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7289006">
                                                          <w:marLeft w:val="0"/>
                                                          <w:marRight w:val="0"/>
                                                          <w:marTop w:val="450"/>
                                                          <w:marBottom w:val="0"/>
                                                          <w:divBdr>
                                                            <w:top w:val="none" w:sz="0" w:space="0" w:color="auto"/>
                                                            <w:left w:val="none" w:sz="0" w:space="0" w:color="auto"/>
                                                            <w:bottom w:val="none" w:sz="0" w:space="0" w:color="auto"/>
                                                            <w:right w:val="none" w:sz="0" w:space="0" w:color="auto"/>
                                                          </w:divBdr>
                                                          <w:divsChild>
                                                            <w:div w:id="608976003">
                                                              <w:marLeft w:val="-225"/>
                                                              <w:marRight w:val="-225"/>
                                                              <w:marTop w:val="0"/>
                                                              <w:marBottom w:val="0"/>
                                                              <w:divBdr>
                                                                <w:top w:val="none" w:sz="0" w:space="0" w:color="auto"/>
                                                                <w:left w:val="none" w:sz="0" w:space="0" w:color="auto"/>
                                                                <w:bottom w:val="none" w:sz="0" w:space="0" w:color="auto"/>
                                                                <w:right w:val="none" w:sz="0" w:space="0" w:color="auto"/>
                                                              </w:divBdr>
                                                              <w:divsChild>
                                                                <w:div w:id="1835684337">
                                                                  <w:marLeft w:val="0"/>
                                                                  <w:marRight w:val="0"/>
                                                                  <w:marTop w:val="0"/>
                                                                  <w:marBottom w:val="0"/>
                                                                  <w:divBdr>
                                                                    <w:top w:val="none" w:sz="0" w:space="0" w:color="auto"/>
                                                                    <w:left w:val="none" w:sz="0" w:space="0" w:color="auto"/>
                                                                    <w:bottom w:val="none" w:sz="0" w:space="0" w:color="auto"/>
                                                                    <w:right w:val="none" w:sz="0" w:space="0" w:color="auto"/>
                                                                  </w:divBdr>
                                                                </w:div>
                                                              </w:divsChild>
                                                            </w:div>
                                                            <w:div w:id="455299261">
                                                              <w:marLeft w:val="-225"/>
                                                              <w:marRight w:val="-225"/>
                                                              <w:marTop w:val="0"/>
                                                              <w:marBottom w:val="0"/>
                                                              <w:divBdr>
                                                                <w:top w:val="none" w:sz="0" w:space="0" w:color="auto"/>
                                                                <w:left w:val="none" w:sz="0" w:space="0" w:color="auto"/>
                                                                <w:bottom w:val="none" w:sz="0" w:space="0" w:color="auto"/>
                                                                <w:right w:val="none" w:sz="0" w:space="0" w:color="auto"/>
                                                              </w:divBdr>
                                                              <w:divsChild>
                                                                <w:div w:id="4484208">
                                                                  <w:marLeft w:val="0"/>
                                                                  <w:marRight w:val="0"/>
                                                                  <w:marTop w:val="0"/>
                                                                  <w:marBottom w:val="0"/>
                                                                  <w:divBdr>
                                                                    <w:top w:val="none" w:sz="0" w:space="0" w:color="auto"/>
                                                                    <w:left w:val="none" w:sz="0" w:space="0" w:color="auto"/>
                                                                    <w:bottom w:val="none" w:sz="0" w:space="0" w:color="auto"/>
                                                                    <w:right w:val="none" w:sz="0" w:space="0" w:color="auto"/>
                                                                  </w:divBdr>
                                                                  <w:divsChild>
                                                                    <w:div w:id="210726954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01831772">
                                                              <w:marLeft w:val="-225"/>
                                                              <w:marRight w:val="-225"/>
                                                              <w:marTop w:val="0"/>
                                                              <w:marBottom w:val="0"/>
                                                              <w:divBdr>
                                                                <w:top w:val="none" w:sz="0" w:space="0" w:color="auto"/>
                                                                <w:left w:val="none" w:sz="0" w:space="0" w:color="auto"/>
                                                                <w:bottom w:val="none" w:sz="0" w:space="0" w:color="auto"/>
                                                                <w:right w:val="none" w:sz="0" w:space="0" w:color="auto"/>
                                                              </w:divBdr>
                                                              <w:divsChild>
                                                                <w:div w:id="172963226">
                                                                  <w:marLeft w:val="0"/>
                                                                  <w:marRight w:val="0"/>
                                                                  <w:marTop w:val="0"/>
                                                                  <w:marBottom w:val="0"/>
                                                                  <w:divBdr>
                                                                    <w:top w:val="none" w:sz="0" w:space="0" w:color="auto"/>
                                                                    <w:left w:val="none" w:sz="0" w:space="0" w:color="auto"/>
                                                                    <w:bottom w:val="none" w:sz="0" w:space="0" w:color="auto"/>
                                                                    <w:right w:val="none" w:sz="0" w:space="0" w:color="auto"/>
                                                                  </w:divBdr>
                                                                  <w:divsChild>
                                                                    <w:div w:id="2142262962">
                                                                      <w:marLeft w:val="0"/>
                                                                      <w:marRight w:val="0"/>
                                                                      <w:marTop w:val="0"/>
                                                                      <w:marBottom w:val="300"/>
                                                                      <w:divBdr>
                                                                        <w:top w:val="single" w:sz="6" w:space="0" w:color="A9A9A9"/>
                                                                        <w:left w:val="single" w:sz="6" w:space="0" w:color="A9A9A9"/>
                                                                        <w:bottom w:val="single" w:sz="6" w:space="0" w:color="A9A9A9"/>
                                                                        <w:right w:val="single" w:sz="6" w:space="0" w:color="A9A9A9"/>
                                                                      </w:divBdr>
                                                                      <w:divsChild>
                                                                        <w:div w:id="1668752627">
                                                                          <w:marLeft w:val="0"/>
                                                                          <w:marRight w:val="0"/>
                                                                          <w:marTop w:val="0"/>
                                                                          <w:marBottom w:val="0"/>
                                                                          <w:divBdr>
                                                                            <w:top w:val="none" w:sz="0" w:space="0" w:color="DDDDDD"/>
                                                                            <w:left w:val="none" w:sz="0" w:space="0" w:color="DDDDDD"/>
                                                                            <w:bottom w:val="none" w:sz="0" w:space="0" w:color="DDDDDD"/>
                                                                            <w:right w:val="none" w:sz="0" w:space="0" w:color="DDDDDD"/>
                                                                          </w:divBdr>
                                                                          <w:divsChild>
                                                                            <w:div w:id="1142581621">
                                                                              <w:marLeft w:val="0"/>
                                                                              <w:marRight w:val="0"/>
                                                                              <w:marTop w:val="0"/>
                                                                              <w:marBottom w:val="0"/>
                                                                              <w:divBdr>
                                                                                <w:top w:val="none" w:sz="0" w:space="0" w:color="DDDDDD"/>
                                                                                <w:left w:val="none" w:sz="0" w:space="4" w:color="DDDDDD"/>
                                                                                <w:bottom w:val="single" w:sz="6" w:space="4" w:color="DDDDDD"/>
                                                                                <w:right w:val="none" w:sz="0" w:space="0" w:color="DDDDDD"/>
                                                                              </w:divBdr>
                                                                              <w:divsChild>
                                                                                <w:div w:id="1044403387">
                                                                                  <w:marLeft w:val="0"/>
                                                                                  <w:marRight w:val="75"/>
                                                                                  <w:marTop w:val="75"/>
                                                                                  <w:marBottom w:val="0"/>
                                                                                  <w:divBdr>
                                                                                    <w:top w:val="none" w:sz="0" w:space="0" w:color="auto"/>
                                                                                    <w:left w:val="none" w:sz="0" w:space="0" w:color="auto"/>
                                                                                    <w:bottom w:val="none" w:sz="0" w:space="0" w:color="auto"/>
                                                                                    <w:right w:val="none" w:sz="0" w:space="0" w:color="auto"/>
                                                                                  </w:divBdr>
                                                                                  <w:divsChild>
                                                                                    <w:div w:id="2008315567">
                                                                                      <w:marLeft w:val="0"/>
                                                                                      <w:marRight w:val="0"/>
                                                                                      <w:marTop w:val="0"/>
                                                                                      <w:marBottom w:val="0"/>
                                                                                      <w:divBdr>
                                                                                        <w:top w:val="none" w:sz="0" w:space="0" w:color="auto"/>
                                                                                        <w:left w:val="none" w:sz="0" w:space="0" w:color="auto"/>
                                                                                        <w:bottom w:val="none" w:sz="0" w:space="0" w:color="auto"/>
                                                                                        <w:right w:val="none" w:sz="0" w:space="0" w:color="auto"/>
                                                                                      </w:divBdr>
                                                                                    </w:div>
                                                                                  </w:divsChild>
                                                                                </w:div>
                                                                                <w:div w:id="2026445381">
                                                                                  <w:marLeft w:val="0"/>
                                                                                  <w:marRight w:val="75"/>
                                                                                  <w:marTop w:val="75"/>
                                                                                  <w:marBottom w:val="0"/>
                                                                                  <w:divBdr>
                                                                                    <w:top w:val="none" w:sz="0" w:space="0" w:color="auto"/>
                                                                                    <w:left w:val="none" w:sz="0" w:space="0" w:color="auto"/>
                                                                                    <w:bottom w:val="none" w:sz="0" w:space="0" w:color="auto"/>
                                                                                    <w:right w:val="none" w:sz="0" w:space="0" w:color="auto"/>
                                                                                  </w:divBdr>
                                                                                  <w:divsChild>
                                                                                    <w:div w:id="795493460">
                                                                                      <w:marLeft w:val="0"/>
                                                                                      <w:marRight w:val="0"/>
                                                                                      <w:marTop w:val="0"/>
                                                                                      <w:marBottom w:val="0"/>
                                                                                      <w:divBdr>
                                                                                        <w:top w:val="none" w:sz="0" w:space="0" w:color="auto"/>
                                                                                        <w:left w:val="none" w:sz="0" w:space="0" w:color="auto"/>
                                                                                        <w:bottom w:val="none" w:sz="0" w:space="0" w:color="auto"/>
                                                                                        <w:right w:val="none" w:sz="0" w:space="0" w:color="auto"/>
                                                                                      </w:divBdr>
                                                                                    </w:div>
                                                                                  </w:divsChild>
                                                                                </w:div>
                                                                                <w:div w:id="2096052321">
                                                                                  <w:marLeft w:val="0"/>
                                                                                  <w:marRight w:val="75"/>
                                                                                  <w:marTop w:val="75"/>
                                                                                  <w:marBottom w:val="0"/>
                                                                                  <w:divBdr>
                                                                                    <w:top w:val="none" w:sz="0" w:space="0" w:color="auto"/>
                                                                                    <w:left w:val="none" w:sz="0" w:space="0" w:color="auto"/>
                                                                                    <w:bottom w:val="none" w:sz="0" w:space="0" w:color="auto"/>
                                                                                    <w:right w:val="none" w:sz="0" w:space="0" w:color="auto"/>
                                                                                  </w:divBdr>
                                                                                  <w:divsChild>
                                                                                    <w:div w:id="1578393476">
                                                                                      <w:marLeft w:val="-15"/>
                                                                                      <w:marRight w:val="0"/>
                                                                                      <w:marTop w:val="0"/>
                                                                                      <w:marBottom w:val="0"/>
                                                                                      <w:divBdr>
                                                                                        <w:top w:val="none" w:sz="0" w:space="0" w:color="auto"/>
                                                                                        <w:left w:val="none" w:sz="0" w:space="0" w:color="auto"/>
                                                                                        <w:bottom w:val="none" w:sz="0" w:space="0" w:color="auto"/>
                                                                                        <w:right w:val="none" w:sz="0" w:space="0" w:color="auto"/>
                                                                                      </w:divBdr>
                                                                                    </w:div>
                                                                                  </w:divsChild>
                                                                                </w:div>
                                                                                <w:div w:id="1651710282">
                                                                                  <w:marLeft w:val="0"/>
                                                                                  <w:marRight w:val="75"/>
                                                                                  <w:marTop w:val="75"/>
                                                                                  <w:marBottom w:val="0"/>
                                                                                  <w:divBdr>
                                                                                    <w:top w:val="none" w:sz="0" w:space="0" w:color="auto"/>
                                                                                    <w:left w:val="none" w:sz="0" w:space="0" w:color="auto"/>
                                                                                    <w:bottom w:val="none" w:sz="0" w:space="0" w:color="auto"/>
                                                                                    <w:right w:val="none" w:sz="0" w:space="0" w:color="auto"/>
                                                                                  </w:divBdr>
                                                                                  <w:divsChild>
                                                                                    <w:div w:id="200038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578934">
                                                      <w:marLeft w:val="0"/>
                                                      <w:marRight w:val="0"/>
                                                      <w:marTop w:val="0"/>
                                                      <w:marBottom w:val="0"/>
                                                      <w:divBdr>
                                                        <w:top w:val="none" w:sz="0" w:space="0" w:color="auto"/>
                                                        <w:left w:val="none" w:sz="0" w:space="0" w:color="auto"/>
                                                        <w:bottom w:val="none" w:sz="0" w:space="0" w:color="auto"/>
                                                        <w:right w:val="none" w:sz="0" w:space="0" w:color="auto"/>
                                                      </w:divBdr>
                                                      <w:divsChild>
                                                        <w:div w:id="220019776">
                                                          <w:marLeft w:val="0"/>
                                                          <w:marRight w:val="0"/>
                                                          <w:marTop w:val="0"/>
                                                          <w:marBottom w:val="0"/>
                                                          <w:divBdr>
                                                            <w:top w:val="none" w:sz="0" w:space="0" w:color="auto"/>
                                                            <w:left w:val="none" w:sz="0" w:space="0" w:color="auto"/>
                                                            <w:bottom w:val="none" w:sz="0" w:space="0" w:color="auto"/>
                                                            <w:right w:val="none" w:sz="0" w:space="0" w:color="auto"/>
                                                          </w:divBdr>
                                                          <w:divsChild>
                                                            <w:div w:id="246421688">
                                                              <w:marLeft w:val="0"/>
                                                              <w:marRight w:val="0"/>
                                                              <w:marTop w:val="0"/>
                                                              <w:marBottom w:val="0"/>
                                                              <w:divBdr>
                                                                <w:top w:val="none" w:sz="0" w:space="0" w:color="auto"/>
                                                                <w:left w:val="none" w:sz="0" w:space="0" w:color="auto"/>
                                                                <w:bottom w:val="none" w:sz="0" w:space="0" w:color="auto"/>
                                                                <w:right w:val="none" w:sz="0" w:space="0" w:color="auto"/>
                                                              </w:divBdr>
                                                            </w:div>
                                                            <w:div w:id="1227299629">
                                                              <w:marLeft w:val="0"/>
                                                              <w:marRight w:val="0"/>
                                                              <w:marTop w:val="0"/>
                                                              <w:marBottom w:val="0"/>
                                                              <w:divBdr>
                                                                <w:top w:val="none" w:sz="0" w:space="0" w:color="auto"/>
                                                                <w:left w:val="none" w:sz="0" w:space="0" w:color="auto"/>
                                                                <w:bottom w:val="none" w:sz="0" w:space="0" w:color="auto"/>
                                                                <w:right w:val="none" w:sz="0" w:space="0" w:color="auto"/>
                                                              </w:divBdr>
                                                            </w:div>
                                                          </w:divsChild>
                                                        </w:div>
                                                        <w:div w:id="361593414">
                                                          <w:marLeft w:val="0"/>
                                                          <w:marRight w:val="0"/>
                                                          <w:marTop w:val="450"/>
                                                          <w:marBottom w:val="0"/>
                                                          <w:divBdr>
                                                            <w:top w:val="none" w:sz="0" w:space="0" w:color="auto"/>
                                                            <w:left w:val="none" w:sz="0" w:space="0" w:color="auto"/>
                                                            <w:bottom w:val="none" w:sz="0" w:space="0" w:color="auto"/>
                                                            <w:right w:val="none" w:sz="0" w:space="0" w:color="auto"/>
                                                          </w:divBdr>
                                                          <w:divsChild>
                                                            <w:div w:id="1404253759">
                                                              <w:marLeft w:val="-225"/>
                                                              <w:marRight w:val="-225"/>
                                                              <w:marTop w:val="0"/>
                                                              <w:marBottom w:val="0"/>
                                                              <w:divBdr>
                                                                <w:top w:val="none" w:sz="0" w:space="0" w:color="auto"/>
                                                                <w:left w:val="none" w:sz="0" w:space="0" w:color="auto"/>
                                                                <w:bottom w:val="none" w:sz="0" w:space="0" w:color="auto"/>
                                                                <w:right w:val="none" w:sz="0" w:space="0" w:color="auto"/>
                                                              </w:divBdr>
                                                              <w:divsChild>
                                                                <w:div w:id="1953703711">
                                                                  <w:marLeft w:val="0"/>
                                                                  <w:marRight w:val="0"/>
                                                                  <w:marTop w:val="0"/>
                                                                  <w:marBottom w:val="0"/>
                                                                  <w:divBdr>
                                                                    <w:top w:val="none" w:sz="0" w:space="0" w:color="auto"/>
                                                                    <w:left w:val="none" w:sz="0" w:space="0" w:color="auto"/>
                                                                    <w:bottom w:val="none" w:sz="0" w:space="0" w:color="auto"/>
                                                                    <w:right w:val="none" w:sz="0" w:space="0" w:color="auto"/>
                                                                  </w:divBdr>
                                                                  <w:divsChild>
                                                                    <w:div w:id="4256085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13191723">
                                                              <w:marLeft w:val="-225"/>
                                                              <w:marRight w:val="-225"/>
                                                              <w:marTop w:val="0"/>
                                                              <w:marBottom w:val="0"/>
                                                              <w:divBdr>
                                                                <w:top w:val="none" w:sz="0" w:space="0" w:color="auto"/>
                                                                <w:left w:val="none" w:sz="0" w:space="0" w:color="auto"/>
                                                                <w:bottom w:val="none" w:sz="0" w:space="0" w:color="auto"/>
                                                                <w:right w:val="none" w:sz="0" w:space="0" w:color="auto"/>
                                                              </w:divBdr>
                                                              <w:divsChild>
                                                                <w:div w:id="472480944">
                                                                  <w:marLeft w:val="0"/>
                                                                  <w:marRight w:val="0"/>
                                                                  <w:marTop w:val="0"/>
                                                                  <w:marBottom w:val="0"/>
                                                                  <w:divBdr>
                                                                    <w:top w:val="none" w:sz="0" w:space="0" w:color="auto"/>
                                                                    <w:left w:val="none" w:sz="0" w:space="0" w:color="auto"/>
                                                                    <w:bottom w:val="none" w:sz="0" w:space="0" w:color="auto"/>
                                                                    <w:right w:val="none" w:sz="0" w:space="0" w:color="auto"/>
                                                                  </w:divBdr>
                                                                  <w:divsChild>
                                                                    <w:div w:id="1636063562">
                                                                      <w:marLeft w:val="0"/>
                                                                      <w:marRight w:val="0"/>
                                                                      <w:marTop w:val="0"/>
                                                                      <w:marBottom w:val="300"/>
                                                                      <w:divBdr>
                                                                        <w:top w:val="single" w:sz="6" w:space="0" w:color="A9A9A9"/>
                                                                        <w:left w:val="single" w:sz="6" w:space="0" w:color="A9A9A9"/>
                                                                        <w:bottom w:val="single" w:sz="6" w:space="0" w:color="A9A9A9"/>
                                                                        <w:right w:val="single" w:sz="6" w:space="0" w:color="A9A9A9"/>
                                                                      </w:divBdr>
                                                                      <w:divsChild>
                                                                        <w:div w:id="602960196">
                                                                          <w:marLeft w:val="0"/>
                                                                          <w:marRight w:val="0"/>
                                                                          <w:marTop w:val="0"/>
                                                                          <w:marBottom w:val="0"/>
                                                                          <w:divBdr>
                                                                            <w:top w:val="none" w:sz="0" w:space="0" w:color="DDDDDD"/>
                                                                            <w:left w:val="none" w:sz="0" w:space="0" w:color="DDDDDD"/>
                                                                            <w:bottom w:val="none" w:sz="0" w:space="0" w:color="DDDDDD"/>
                                                                            <w:right w:val="none" w:sz="0" w:space="0" w:color="DDDDDD"/>
                                                                          </w:divBdr>
                                                                          <w:divsChild>
                                                                            <w:div w:id="1975670564">
                                                                              <w:marLeft w:val="0"/>
                                                                              <w:marRight w:val="0"/>
                                                                              <w:marTop w:val="0"/>
                                                                              <w:marBottom w:val="0"/>
                                                                              <w:divBdr>
                                                                                <w:top w:val="none" w:sz="0" w:space="0" w:color="DDDDDD"/>
                                                                                <w:left w:val="none" w:sz="0" w:space="4" w:color="DDDDDD"/>
                                                                                <w:bottom w:val="single" w:sz="6" w:space="4" w:color="DDDDDD"/>
                                                                                <w:right w:val="none" w:sz="0" w:space="0" w:color="DDDDDD"/>
                                                                              </w:divBdr>
                                                                              <w:divsChild>
                                                                                <w:div w:id="531648189">
                                                                                  <w:marLeft w:val="0"/>
                                                                                  <w:marRight w:val="75"/>
                                                                                  <w:marTop w:val="75"/>
                                                                                  <w:marBottom w:val="0"/>
                                                                                  <w:divBdr>
                                                                                    <w:top w:val="none" w:sz="0" w:space="0" w:color="auto"/>
                                                                                    <w:left w:val="none" w:sz="0" w:space="0" w:color="auto"/>
                                                                                    <w:bottom w:val="none" w:sz="0" w:space="0" w:color="auto"/>
                                                                                    <w:right w:val="none" w:sz="0" w:space="0" w:color="auto"/>
                                                                                  </w:divBdr>
                                                                                  <w:divsChild>
                                                                                    <w:div w:id="389766388">
                                                                                      <w:marLeft w:val="0"/>
                                                                                      <w:marRight w:val="0"/>
                                                                                      <w:marTop w:val="0"/>
                                                                                      <w:marBottom w:val="0"/>
                                                                                      <w:divBdr>
                                                                                        <w:top w:val="none" w:sz="0" w:space="0" w:color="auto"/>
                                                                                        <w:left w:val="none" w:sz="0" w:space="0" w:color="auto"/>
                                                                                        <w:bottom w:val="none" w:sz="0" w:space="0" w:color="auto"/>
                                                                                        <w:right w:val="none" w:sz="0" w:space="0" w:color="auto"/>
                                                                                      </w:divBdr>
                                                                                    </w:div>
                                                                                  </w:divsChild>
                                                                                </w:div>
                                                                                <w:div w:id="1803689768">
                                                                                  <w:marLeft w:val="0"/>
                                                                                  <w:marRight w:val="75"/>
                                                                                  <w:marTop w:val="75"/>
                                                                                  <w:marBottom w:val="0"/>
                                                                                  <w:divBdr>
                                                                                    <w:top w:val="none" w:sz="0" w:space="0" w:color="auto"/>
                                                                                    <w:left w:val="none" w:sz="0" w:space="0" w:color="auto"/>
                                                                                    <w:bottom w:val="none" w:sz="0" w:space="0" w:color="auto"/>
                                                                                    <w:right w:val="none" w:sz="0" w:space="0" w:color="auto"/>
                                                                                  </w:divBdr>
                                                                                  <w:divsChild>
                                                                                    <w:div w:id="1133912890">
                                                                                      <w:marLeft w:val="0"/>
                                                                                      <w:marRight w:val="0"/>
                                                                                      <w:marTop w:val="0"/>
                                                                                      <w:marBottom w:val="0"/>
                                                                                      <w:divBdr>
                                                                                        <w:top w:val="none" w:sz="0" w:space="0" w:color="auto"/>
                                                                                        <w:left w:val="none" w:sz="0" w:space="0" w:color="auto"/>
                                                                                        <w:bottom w:val="none" w:sz="0" w:space="0" w:color="auto"/>
                                                                                        <w:right w:val="none" w:sz="0" w:space="0" w:color="auto"/>
                                                                                      </w:divBdr>
                                                                                    </w:div>
                                                                                  </w:divsChild>
                                                                                </w:div>
                                                                                <w:div w:id="1882936155">
                                                                                  <w:marLeft w:val="0"/>
                                                                                  <w:marRight w:val="75"/>
                                                                                  <w:marTop w:val="75"/>
                                                                                  <w:marBottom w:val="0"/>
                                                                                  <w:divBdr>
                                                                                    <w:top w:val="none" w:sz="0" w:space="0" w:color="auto"/>
                                                                                    <w:left w:val="none" w:sz="0" w:space="0" w:color="auto"/>
                                                                                    <w:bottom w:val="none" w:sz="0" w:space="0" w:color="auto"/>
                                                                                    <w:right w:val="none" w:sz="0" w:space="0" w:color="auto"/>
                                                                                  </w:divBdr>
                                                                                  <w:divsChild>
                                                                                    <w:div w:id="1630669651">
                                                                                      <w:marLeft w:val="-15"/>
                                                                                      <w:marRight w:val="0"/>
                                                                                      <w:marTop w:val="0"/>
                                                                                      <w:marBottom w:val="0"/>
                                                                                      <w:divBdr>
                                                                                        <w:top w:val="none" w:sz="0" w:space="0" w:color="auto"/>
                                                                                        <w:left w:val="none" w:sz="0" w:space="0" w:color="auto"/>
                                                                                        <w:bottom w:val="none" w:sz="0" w:space="0" w:color="auto"/>
                                                                                        <w:right w:val="none" w:sz="0" w:space="0" w:color="auto"/>
                                                                                      </w:divBdr>
                                                                                    </w:div>
                                                                                  </w:divsChild>
                                                                                </w:div>
                                                                                <w:div w:id="1716083071">
                                                                                  <w:marLeft w:val="0"/>
                                                                                  <w:marRight w:val="75"/>
                                                                                  <w:marTop w:val="75"/>
                                                                                  <w:marBottom w:val="0"/>
                                                                                  <w:divBdr>
                                                                                    <w:top w:val="none" w:sz="0" w:space="0" w:color="auto"/>
                                                                                    <w:left w:val="none" w:sz="0" w:space="0" w:color="auto"/>
                                                                                    <w:bottom w:val="none" w:sz="0" w:space="0" w:color="auto"/>
                                                                                    <w:right w:val="none" w:sz="0" w:space="0" w:color="auto"/>
                                                                                  </w:divBdr>
                                                                                  <w:divsChild>
                                                                                    <w:div w:id="1572110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2132628">
                                                                          <w:marLeft w:val="0"/>
                                                                          <w:marRight w:val="0"/>
                                                                          <w:marTop w:val="0"/>
                                                                          <w:marBottom w:val="0"/>
                                                                          <w:divBdr>
                                                                            <w:top w:val="none" w:sz="0" w:space="0" w:color="auto"/>
                                                                            <w:left w:val="none" w:sz="0" w:space="0" w:color="auto"/>
                                                                            <w:bottom w:val="none" w:sz="0" w:space="0" w:color="auto"/>
                                                                            <w:right w:val="none" w:sz="0" w:space="0" w:color="auto"/>
                                                                          </w:divBdr>
                                                                          <w:divsChild>
                                                                            <w:div w:id="1443184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1057703">
                                                      <w:marLeft w:val="0"/>
                                                      <w:marRight w:val="0"/>
                                                      <w:marTop w:val="0"/>
                                                      <w:marBottom w:val="0"/>
                                                      <w:divBdr>
                                                        <w:top w:val="none" w:sz="0" w:space="0" w:color="auto"/>
                                                        <w:left w:val="none" w:sz="0" w:space="0" w:color="auto"/>
                                                        <w:bottom w:val="none" w:sz="0" w:space="0" w:color="auto"/>
                                                        <w:right w:val="none" w:sz="0" w:space="0" w:color="auto"/>
                                                      </w:divBdr>
                                                      <w:divsChild>
                                                        <w:div w:id="1462116539">
                                                          <w:marLeft w:val="0"/>
                                                          <w:marRight w:val="0"/>
                                                          <w:marTop w:val="0"/>
                                                          <w:marBottom w:val="0"/>
                                                          <w:divBdr>
                                                            <w:top w:val="none" w:sz="0" w:space="0" w:color="auto"/>
                                                            <w:left w:val="none" w:sz="0" w:space="0" w:color="auto"/>
                                                            <w:bottom w:val="none" w:sz="0" w:space="0" w:color="auto"/>
                                                            <w:right w:val="none" w:sz="0" w:space="0" w:color="auto"/>
                                                          </w:divBdr>
                                                          <w:divsChild>
                                                            <w:div w:id="2112234614">
                                                              <w:marLeft w:val="0"/>
                                                              <w:marRight w:val="0"/>
                                                              <w:marTop w:val="0"/>
                                                              <w:marBottom w:val="0"/>
                                                              <w:divBdr>
                                                                <w:top w:val="none" w:sz="0" w:space="0" w:color="auto"/>
                                                                <w:left w:val="none" w:sz="0" w:space="0" w:color="auto"/>
                                                                <w:bottom w:val="none" w:sz="0" w:space="0" w:color="auto"/>
                                                                <w:right w:val="none" w:sz="0" w:space="0" w:color="auto"/>
                                                              </w:divBdr>
                                                            </w:div>
                                                          </w:divsChild>
                                                        </w:div>
                                                        <w:div w:id="547186330">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 w:id="2089182374">
                                                  <w:marLeft w:val="0"/>
                                                  <w:marRight w:val="0"/>
                                                  <w:marTop w:val="0"/>
                                                  <w:marBottom w:val="0"/>
                                                  <w:divBdr>
                                                    <w:top w:val="single" w:sz="6" w:space="23" w:color="E9ECEF"/>
                                                    <w:left w:val="none" w:sz="0" w:space="0" w:color="auto"/>
                                                    <w:bottom w:val="none" w:sz="0" w:space="0" w:color="auto"/>
                                                    <w:right w:val="none" w:sz="0" w:space="0" w:color="auto"/>
                                                  </w:divBdr>
                                                  <w:divsChild>
                                                    <w:div w:id="778061001">
                                                      <w:marLeft w:val="-225"/>
                                                      <w:marRight w:val="-225"/>
                                                      <w:marTop w:val="0"/>
                                                      <w:marBottom w:val="0"/>
                                                      <w:divBdr>
                                                        <w:top w:val="none" w:sz="0" w:space="0" w:color="auto"/>
                                                        <w:left w:val="none" w:sz="0" w:space="0" w:color="auto"/>
                                                        <w:bottom w:val="none" w:sz="0" w:space="0" w:color="auto"/>
                                                        <w:right w:val="none" w:sz="0" w:space="0" w:color="auto"/>
                                                      </w:divBdr>
                                                      <w:divsChild>
                                                        <w:div w:id="1525440627">
                                                          <w:marLeft w:val="0"/>
                                                          <w:marRight w:val="0"/>
                                                          <w:marTop w:val="0"/>
                                                          <w:marBottom w:val="150"/>
                                                          <w:divBdr>
                                                            <w:top w:val="none" w:sz="0" w:space="0" w:color="auto"/>
                                                            <w:left w:val="none" w:sz="0" w:space="0" w:color="auto"/>
                                                            <w:bottom w:val="none" w:sz="0" w:space="0" w:color="auto"/>
                                                            <w:right w:val="none" w:sz="0" w:space="0" w:color="auto"/>
                                                          </w:divBdr>
                                                        </w:div>
                                                        <w:div w:id="802427416">
                                                          <w:marLeft w:val="0"/>
                                                          <w:marRight w:val="0"/>
                                                          <w:marTop w:val="0"/>
                                                          <w:marBottom w:val="0"/>
                                                          <w:divBdr>
                                                            <w:top w:val="none" w:sz="0" w:space="0" w:color="auto"/>
                                                            <w:left w:val="none" w:sz="0" w:space="0" w:color="auto"/>
                                                            <w:bottom w:val="none" w:sz="0" w:space="0" w:color="auto"/>
                                                            <w:right w:val="none" w:sz="0" w:space="0" w:color="auto"/>
                                                          </w:divBdr>
                                                          <w:divsChild>
                                                            <w:div w:id="87497183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fportal.worldbank.org/App/#/general/glossary" TargetMode="External"/><Relationship Id="rId13" Type="http://schemas.openxmlformats.org/officeDocument/2006/relationships/control" Target="activeX/activeX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wmf"/><Relationship Id="rId17" Type="http://schemas.openxmlformats.org/officeDocument/2006/relationships/control" Target="activeX/activeX5.xml"/><Relationship Id="rId2" Type="http://schemas.openxmlformats.org/officeDocument/2006/relationships/customXml" Target="../customXml/item2.xml"/><Relationship Id="rId16" Type="http://schemas.openxmlformats.org/officeDocument/2006/relationships/control" Target="activeX/activeX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gefportal.worldbank.org/App/" TargetMode="External"/><Relationship Id="rId5" Type="http://schemas.openxmlformats.org/officeDocument/2006/relationships/styles" Target="styles.xml"/><Relationship Id="rId15" Type="http://schemas.openxmlformats.org/officeDocument/2006/relationships/control" Target="activeX/activeX3.xml"/><Relationship Id="rId10" Type="http://schemas.openxmlformats.org/officeDocument/2006/relationships/hyperlink" Target="https://gefportal.worldbank.org/App/"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image" Target="media/image1.png"/><Relationship Id="rId14" Type="http://schemas.openxmlformats.org/officeDocument/2006/relationships/control" Target="activeX/activeX2.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El Salvador</GEFCountry>
    <Classification xmlns="ceb00776-aa5c-4fc8-b6fe-5f035152e4b6">Public</Classification>
    <Country1 xmlns="ceb00776-aa5c-4fc8-b6fe-5f035152e4b6" xsi:nil="true"/>
    <DocPrefix xmlns="ceb00776-aa5c-4fc8-b6fe-5f035152e4b6">GEFSEC review sheet</DocPrefix>
    <GEFID xmlns="ceb00776-aa5c-4fc8-b6fe-5f035152e4b6">9038</GEFID>
    <ProjectType xmlns="ceb00776-aa5c-4fc8-b6fe-5f035152e4b6">FSP</ProjectType>
    <GEFProjectID xmlns="ceb00776-aa5c-4fc8-b6fe-5f035152e4b6">c8e2fa45-df7c-e811-8124-3863bb2e1360</GEFProjectID>
    <DocActive xmlns="ceb00776-aa5c-4fc8-b6fe-5f035152e4b6">No</DocActive>
    <DocCategory xmlns="ceb00776-aa5c-4fc8-b6fe-5f035152e4b6">Project Review Document</DocCategory>
    <FocalArea xmlns="ceb00776-aa5c-4fc8-b6fe-5f035152e4b6">Climate Change</FocalArea>
    <DocType xmlns="ceb00776-aa5c-4fc8-b6fe-5f035152e4b6">Roadmap</DocType>
    <ProjectTitle xmlns="ceb00776-aa5c-4fc8-b6fe-5f035152e4b6">San Salvador Low-emission Urban Development Path </ProjectTitle>
    <TrustFundType xmlns="ceb00776-aa5c-4fc8-b6fe-5f035152e4b6">GET</TrustFundType>
    <TaxCatchAll xmlns="3e02667f-0271-471b-bd6e-11a2e16def1d" xsi:nil="true"/>
    <DocumentTitle xmlns="ceb00776-aa5c-4fc8-b6fe-5f035152e4b6">5462_review sheet_San Salvador Low_sept answers</DocumentTitle>
  </documentManagement>
</p:properties>
</file>

<file path=customXml/itemProps1.xml><?xml version="1.0" encoding="utf-8"?>
<ds:datastoreItem xmlns:ds="http://schemas.openxmlformats.org/officeDocument/2006/customXml" ds:itemID="{1A6C9F43-F415-4CBC-90FF-8A1FF020812A}"/>
</file>

<file path=customXml/itemProps2.xml><?xml version="1.0" encoding="utf-8"?>
<ds:datastoreItem xmlns:ds="http://schemas.openxmlformats.org/officeDocument/2006/customXml" ds:itemID="{C134C877-1C12-42FD-A470-2999C2059C34}">
  <ds:schemaRefs>
    <ds:schemaRef ds:uri="http://schemas.microsoft.com/sharepoint/v3/contenttype/forms"/>
  </ds:schemaRefs>
</ds:datastoreItem>
</file>

<file path=customXml/itemProps3.xml><?xml version="1.0" encoding="utf-8"?>
<ds:datastoreItem xmlns:ds="http://schemas.openxmlformats.org/officeDocument/2006/customXml" ds:itemID="{89A0E91A-505B-49D3-BE63-B0E3549FAFD9}">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717d9fe7-8a76-4666-aac0-0336eb86f8a7"/>
    <ds:schemaRef ds:uri="f7e370dd-b286-4ec9-9060-bf9669bcc3d1"/>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7958</Words>
  <Characters>43772</Characters>
  <Application>Microsoft Office Word</Application>
  <DocSecurity>0</DocSecurity>
  <Lines>364</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Hernandez</dc:creator>
  <cp:keywords/>
  <dc:description/>
  <cp:lastModifiedBy>Ludmilla Diniz</cp:lastModifiedBy>
  <cp:revision>3</cp:revision>
  <dcterms:created xsi:type="dcterms:W3CDTF">2019-10-01T16:47:00Z</dcterms:created>
  <dcterms:modified xsi:type="dcterms:W3CDTF">2019-10-01T16:47:00Z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